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7706" w:tblpY="141"/>
        <w:tblW w:w="30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4"/>
        <w:gridCol w:w="1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批准号</w:t>
            </w:r>
          </w:p>
        </w:tc>
        <w:tc>
          <w:tcPr>
            <w:tcW w:w="1742" w:type="dxa"/>
            <w:vAlign w:val="center"/>
          </w:tcPr>
          <w:p>
            <w:pPr>
              <w:rPr>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批准日期</w:t>
            </w:r>
          </w:p>
        </w:tc>
        <w:tc>
          <w:tcPr>
            <w:tcW w:w="1742" w:type="dxa"/>
            <w:vAlign w:val="center"/>
          </w:tcPr>
          <w:p>
            <w:pPr>
              <w:rPr>
                <w:sz w:val="28"/>
                <w:szCs w:val="28"/>
              </w:rPr>
            </w:pPr>
          </w:p>
        </w:tc>
      </w:tr>
    </w:tbl>
    <w:p>
      <w:pPr>
        <w:textAlignment w:val="auto"/>
        <w:rPr>
          <w:rFonts w:eastAsia="华文仿宋"/>
          <w:sz w:val="28"/>
          <w:szCs w:val="28"/>
        </w:rPr>
      </w:pPr>
      <w:r>
        <w:rPr>
          <w:rFonts w:eastAsia="华文仿宋"/>
          <w:sz w:val="28"/>
          <w:szCs w:val="28"/>
        </w:rPr>
        <w:drawing>
          <wp:anchor distT="0" distB="0" distL="114300" distR="114300" simplePos="0" relativeHeight="251658240" behindDoc="0" locked="0" layoutInCell="1" allowOverlap="1">
            <wp:simplePos x="0" y="0"/>
            <wp:positionH relativeFrom="column">
              <wp:posOffset>-38100</wp:posOffset>
            </wp:positionH>
            <wp:positionV relativeFrom="paragraph">
              <wp:posOffset>-222885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中科院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59180" cy="1059180"/>
                    </a:xfrm>
                    <a:prstGeom prst="rect">
                      <a:avLst/>
                    </a:prstGeom>
                    <a:noFill/>
                    <a:ln>
                      <a:noFill/>
                    </a:ln>
                  </pic:spPr>
                </pic:pic>
              </a:graphicData>
            </a:graphic>
          </wp:anchor>
        </w:drawing>
      </w:r>
    </w:p>
    <w:p>
      <w:pPr>
        <w:jc w:val="center"/>
        <w:rPr>
          <w:rFonts w:eastAsia="黑体"/>
          <w:sz w:val="44"/>
          <w:szCs w:val="44"/>
        </w:rPr>
      </w:pPr>
    </w:p>
    <w:p>
      <w:pPr>
        <w:jc w:val="center"/>
        <w:rPr>
          <w:rFonts w:eastAsia="黑体"/>
          <w:sz w:val="44"/>
          <w:szCs w:val="44"/>
        </w:rPr>
      </w:pPr>
    </w:p>
    <w:p>
      <w:pPr>
        <w:spacing w:line="360" w:lineRule="auto"/>
        <w:rPr>
          <w:rFonts w:eastAsia="黑体"/>
          <w:sz w:val="44"/>
          <w:szCs w:val="44"/>
        </w:rPr>
      </w:pPr>
    </w:p>
    <w:p>
      <w:pPr>
        <w:spacing w:line="360" w:lineRule="auto"/>
        <w:jc w:val="center"/>
        <w:rPr>
          <w:rFonts w:eastAsia="黑体"/>
          <w:sz w:val="48"/>
          <w:szCs w:val="48"/>
        </w:rPr>
      </w:pPr>
      <w:r>
        <w:rPr>
          <w:rFonts w:eastAsia="黑体"/>
          <w:sz w:val="48"/>
          <w:szCs w:val="48"/>
        </w:rPr>
        <w:t>中国科学院科研仪器</w:t>
      </w:r>
      <w:r>
        <w:rPr>
          <w:rFonts w:hint="eastAsia" w:eastAsia="黑体"/>
          <w:sz w:val="48"/>
          <w:szCs w:val="48"/>
        </w:rPr>
        <w:t>设备</w:t>
      </w:r>
      <w:r>
        <w:rPr>
          <w:rFonts w:eastAsia="黑体"/>
          <w:sz w:val="48"/>
          <w:szCs w:val="48"/>
        </w:rPr>
        <w:t>研制项目</w:t>
      </w:r>
    </w:p>
    <w:p>
      <w:pPr>
        <w:spacing w:line="360" w:lineRule="auto"/>
        <w:jc w:val="center"/>
        <w:rPr>
          <w:rFonts w:eastAsia="黑体"/>
          <w:sz w:val="48"/>
          <w:szCs w:val="48"/>
        </w:rPr>
      </w:pPr>
      <w:r>
        <w:rPr>
          <w:rFonts w:eastAsia="黑体"/>
          <w:sz w:val="48"/>
          <w:szCs w:val="48"/>
        </w:rPr>
        <w:t>实施方案</w:t>
      </w:r>
    </w:p>
    <w:p>
      <w:pPr>
        <w:spacing w:line="300" w:lineRule="auto"/>
        <w:jc w:val="center"/>
        <w:rPr>
          <w:i/>
          <w:sz w:val="32"/>
          <w:szCs w:val="30"/>
        </w:rPr>
      </w:pPr>
      <w:r>
        <w:rPr>
          <w:rFonts w:hint="eastAsia"/>
          <w:i/>
          <w:sz w:val="32"/>
          <w:szCs w:val="30"/>
        </w:rPr>
        <w:t>（院级研制项目）</w:t>
      </w:r>
    </w:p>
    <w:p>
      <w:pPr>
        <w:spacing w:line="300" w:lineRule="auto"/>
        <w:jc w:val="center"/>
        <w:rPr>
          <w:sz w:val="30"/>
          <w:szCs w:val="30"/>
        </w:rPr>
      </w:pPr>
    </w:p>
    <w:p>
      <w:pPr>
        <w:spacing w:line="300" w:lineRule="auto"/>
        <w:jc w:val="center"/>
        <w:rPr>
          <w:sz w:val="30"/>
          <w:szCs w:val="30"/>
        </w:rPr>
      </w:pPr>
    </w:p>
    <w:p>
      <w:pPr>
        <w:spacing w:line="300" w:lineRule="auto"/>
        <w:jc w:val="center"/>
        <w:rPr>
          <w:sz w:val="30"/>
          <w:szCs w:val="30"/>
        </w:rPr>
      </w:pPr>
    </w:p>
    <w:p>
      <w:pPr>
        <w:spacing w:line="360" w:lineRule="auto"/>
        <w:rPr>
          <w:sz w:val="32"/>
          <w:szCs w:val="32"/>
          <w:u w:val="single"/>
        </w:rPr>
      </w:pPr>
      <w:r>
        <w:rPr>
          <w:sz w:val="32"/>
          <w:szCs w:val="32"/>
        </w:rPr>
        <w:t xml:space="preserve"> </w:t>
      </w:r>
      <w:r>
        <w:rPr>
          <w:rFonts w:hint="eastAsia"/>
          <w:sz w:val="32"/>
          <w:szCs w:val="32"/>
        </w:rPr>
        <w:t>项目</w:t>
      </w:r>
      <w:r>
        <w:rPr>
          <w:sz w:val="32"/>
          <w:szCs w:val="32"/>
        </w:rPr>
        <w:t>名称</w:t>
      </w:r>
      <w:r>
        <w:rPr>
          <w:rFonts w:hint="eastAsia"/>
          <w:sz w:val="32"/>
          <w:szCs w:val="32"/>
        </w:rPr>
        <w:t>：</w:t>
      </w:r>
      <w:r>
        <w:rPr>
          <w:rFonts w:hint="eastAsia"/>
          <w:sz w:val="32"/>
          <w:szCs w:val="32"/>
          <w:u w:val="single"/>
        </w:rPr>
        <w:t xml:space="preserve">                                        </w:t>
      </w:r>
    </w:p>
    <w:p>
      <w:pPr>
        <w:spacing w:line="360" w:lineRule="auto"/>
        <w:rPr>
          <w:sz w:val="32"/>
          <w:szCs w:val="32"/>
          <w:u w:val="single"/>
        </w:rPr>
      </w:pPr>
      <w:r>
        <w:rPr>
          <w:rFonts w:hint="eastAsia"/>
          <w:sz w:val="32"/>
          <w:szCs w:val="32"/>
        </w:rPr>
        <w:t xml:space="preserve"> 项目类别：</w:t>
      </w:r>
      <w:r>
        <w:rPr>
          <w:rFonts w:hint="eastAsia"/>
          <w:sz w:val="32"/>
          <w:szCs w:val="32"/>
          <w:u w:val="single"/>
        </w:rPr>
        <w:t>单独申报 / 联合申报 / 持续支持 / 青年人才</w:t>
      </w:r>
    </w:p>
    <w:p>
      <w:pPr>
        <w:spacing w:line="360" w:lineRule="auto"/>
        <w:rPr>
          <w:sz w:val="32"/>
          <w:szCs w:val="32"/>
          <w:u w:val="single"/>
        </w:rPr>
      </w:pPr>
      <w:r>
        <w:rPr>
          <w:sz w:val="32"/>
          <w:szCs w:val="32"/>
        </w:rPr>
        <w:t xml:space="preserve"> 项目负责人：</w:t>
      </w:r>
      <w:r>
        <w:rPr>
          <w:sz w:val="32"/>
          <w:szCs w:val="32"/>
          <w:u w:val="single"/>
        </w:rPr>
        <w:t xml:space="preserve">             </w:t>
      </w:r>
      <w:r>
        <w:rPr>
          <w:sz w:val="32"/>
          <w:szCs w:val="32"/>
        </w:rPr>
        <w:t xml:space="preserve"> 联系电话</w:t>
      </w:r>
      <w:r>
        <w:rPr>
          <w:rFonts w:hint="eastAsia"/>
          <w:sz w:val="32"/>
          <w:szCs w:val="32"/>
        </w:rPr>
        <w:t>：</w:t>
      </w:r>
      <w:r>
        <w:rPr>
          <w:sz w:val="32"/>
          <w:szCs w:val="32"/>
          <w:u w:val="single"/>
        </w:rPr>
        <w:t xml:space="preserve">              </w:t>
      </w:r>
    </w:p>
    <w:p>
      <w:pPr>
        <w:spacing w:line="360" w:lineRule="auto"/>
        <w:rPr>
          <w:sz w:val="32"/>
          <w:szCs w:val="32"/>
          <w:u w:val="single"/>
        </w:rPr>
      </w:pPr>
      <w:r>
        <w:rPr>
          <w:sz w:val="32"/>
          <w:szCs w:val="32"/>
        </w:rPr>
        <w:t xml:space="preserve"> </w:t>
      </w:r>
      <w:r>
        <w:rPr>
          <w:rFonts w:hint="eastAsia"/>
          <w:sz w:val="32"/>
          <w:szCs w:val="32"/>
        </w:rPr>
        <w:t>申报</w:t>
      </w:r>
      <w:r>
        <w:rPr>
          <w:sz w:val="32"/>
          <w:szCs w:val="32"/>
        </w:rPr>
        <w:t>单位：</w:t>
      </w:r>
      <w:r>
        <w:rPr>
          <w:sz w:val="32"/>
          <w:szCs w:val="32"/>
          <w:u w:val="single"/>
        </w:rPr>
        <w:t xml:space="preserve">                                 </w:t>
      </w:r>
      <w:r>
        <w:rPr>
          <w:sz w:val="32"/>
          <w:szCs w:val="32"/>
        </w:rPr>
        <w:t>（盖章）</w:t>
      </w:r>
    </w:p>
    <w:p>
      <w:pPr>
        <w:spacing w:line="360" w:lineRule="auto"/>
        <w:rPr>
          <w:sz w:val="32"/>
          <w:szCs w:val="32"/>
        </w:rPr>
      </w:pPr>
      <w:r>
        <w:rPr>
          <w:sz w:val="32"/>
          <w:szCs w:val="32"/>
        </w:rPr>
        <w:t xml:space="preserve"> </w:t>
      </w:r>
      <w:r>
        <w:rPr>
          <w:rFonts w:hint="eastAsia"/>
          <w:sz w:val="32"/>
          <w:szCs w:val="32"/>
        </w:rPr>
        <w:t>联合申报</w:t>
      </w:r>
      <w:r>
        <w:rPr>
          <w:sz w:val="32"/>
          <w:szCs w:val="32"/>
        </w:rPr>
        <w:t>单位：</w:t>
      </w:r>
      <w:r>
        <w:rPr>
          <w:sz w:val="32"/>
          <w:szCs w:val="32"/>
          <w:u w:val="single"/>
        </w:rPr>
        <w:t xml:space="preserve">                             </w:t>
      </w:r>
      <w:r>
        <w:rPr>
          <w:sz w:val="32"/>
          <w:szCs w:val="32"/>
        </w:rPr>
        <w:t>（盖章）</w:t>
      </w:r>
    </w:p>
    <w:p>
      <w:pPr>
        <w:spacing w:line="360" w:lineRule="auto"/>
        <w:rPr>
          <w:sz w:val="32"/>
          <w:szCs w:val="32"/>
        </w:rPr>
      </w:pPr>
      <w:r>
        <w:rPr>
          <w:sz w:val="32"/>
          <w:szCs w:val="32"/>
        </w:rPr>
        <w:t xml:space="preserve"> </w:t>
      </w:r>
      <w:r>
        <w:rPr>
          <w:rFonts w:hint="eastAsia"/>
          <w:sz w:val="32"/>
          <w:szCs w:val="32"/>
        </w:rPr>
        <w:t>项目</w:t>
      </w:r>
      <w:r>
        <w:rPr>
          <w:sz w:val="32"/>
          <w:szCs w:val="32"/>
        </w:rPr>
        <w:t>主管部门：</w:t>
      </w:r>
      <w:r>
        <w:rPr>
          <w:sz w:val="32"/>
          <w:szCs w:val="32"/>
          <w:u w:val="single"/>
        </w:rPr>
        <w:t xml:space="preserve">        条件保障与财务局         </w:t>
      </w:r>
      <w:r>
        <w:rPr>
          <w:rFonts w:hint="eastAsia"/>
          <w:sz w:val="32"/>
          <w:szCs w:val="32"/>
          <w:u w:val="single"/>
        </w:rPr>
        <w:t xml:space="preserve"> </w:t>
      </w:r>
    </w:p>
    <w:p>
      <w:pPr>
        <w:spacing w:line="360" w:lineRule="auto"/>
        <w:rPr>
          <w:sz w:val="32"/>
          <w:szCs w:val="32"/>
          <w:u w:val="single"/>
        </w:rPr>
      </w:pPr>
      <w:r>
        <w:rPr>
          <w:sz w:val="32"/>
          <w:szCs w:val="32"/>
        </w:rPr>
        <w:t xml:space="preserve"> 申请经费：</w:t>
      </w:r>
      <w:r>
        <w:rPr>
          <w:sz w:val="32"/>
          <w:szCs w:val="32"/>
          <w:u w:val="single"/>
        </w:rPr>
        <w:t xml:space="preserve">          </w:t>
      </w:r>
      <w:r>
        <w:rPr>
          <w:sz w:val="32"/>
          <w:szCs w:val="32"/>
        </w:rPr>
        <w:t>万元</w:t>
      </w:r>
    </w:p>
    <w:p>
      <w:pPr>
        <w:spacing w:line="360" w:lineRule="auto"/>
        <w:rPr>
          <w:sz w:val="32"/>
          <w:szCs w:val="32"/>
          <w:u w:val="single"/>
        </w:rPr>
      </w:pPr>
      <w:r>
        <w:rPr>
          <w:sz w:val="32"/>
          <w:szCs w:val="32"/>
        </w:rPr>
        <w:t xml:space="preserve"> 执行</w:t>
      </w:r>
      <w:r>
        <w:rPr>
          <w:rFonts w:hint="eastAsia"/>
          <w:sz w:val="32"/>
          <w:szCs w:val="32"/>
        </w:rPr>
        <w:t>周</w:t>
      </w:r>
      <w:r>
        <w:rPr>
          <w:sz w:val="32"/>
          <w:szCs w:val="32"/>
        </w:rPr>
        <w:t>期：</w:t>
      </w:r>
      <w:r>
        <w:rPr>
          <w:sz w:val="32"/>
          <w:szCs w:val="32"/>
          <w:u w:val="single"/>
        </w:rPr>
        <w:t>20</w:t>
      </w:r>
      <w:r>
        <w:rPr>
          <w:rFonts w:hint="eastAsia"/>
          <w:sz w:val="32"/>
          <w:szCs w:val="32"/>
          <w:u w:val="single"/>
          <w:lang w:val="en-US" w:eastAsia="zh-CN"/>
        </w:rPr>
        <w:t>21</w:t>
      </w:r>
      <w:r>
        <w:rPr>
          <w:sz w:val="32"/>
          <w:szCs w:val="32"/>
          <w:u w:val="single"/>
        </w:rPr>
        <w:t>年</w:t>
      </w:r>
      <w:r>
        <w:rPr>
          <w:rFonts w:hint="eastAsia"/>
          <w:sz w:val="32"/>
          <w:szCs w:val="32"/>
          <w:u w:val="single"/>
        </w:rPr>
        <w:t>1</w:t>
      </w:r>
      <w:r>
        <w:rPr>
          <w:sz w:val="32"/>
          <w:szCs w:val="32"/>
          <w:u w:val="single"/>
        </w:rPr>
        <w:t>月</w:t>
      </w:r>
      <w:r>
        <w:rPr>
          <w:rFonts w:hint="eastAsia"/>
          <w:sz w:val="32"/>
          <w:szCs w:val="32"/>
        </w:rPr>
        <w:t xml:space="preserve"> </w:t>
      </w:r>
      <w:r>
        <w:rPr>
          <w:sz w:val="32"/>
          <w:szCs w:val="32"/>
        </w:rPr>
        <w:t>至</w:t>
      </w:r>
      <w:r>
        <w:rPr>
          <w:rFonts w:hint="eastAsia"/>
          <w:sz w:val="32"/>
          <w:szCs w:val="32"/>
        </w:rPr>
        <w:t xml:space="preserve"> </w:t>
      </w:r>
      <w:r>
        <w:rPr>
          <w:rFonts w:hint="eastAsia"/>
          <w:sz w:val="32"/>
          <w:szCs w:val="32"/>
          <w:u w:val="single"/>
          <w:lang w:val="en-US" w:eastAsia="zh-CN"/>
        </w:rPr>
        <w:t xml:space="preserve">    </w:t>
      </w:r>
      <w:r>
        <w:rPr>
          <w:sz w:val="32"/>
          <w:szCs w:val="32"/>
          <w:u w:val="single"/>
        </w:rPr>
        <w:t>年</w:t>
      </w:r>
      <w:r>
        <w:rPr>
          <w:rFonts w:hint="eastAsia"/>
          <w:sz w:val="32"/>
          <w:szCs w:val="32"/>
          <w:u w:val="single"/>
          <w:lang w:val="en-US" w:eastAsia="zh-CN"/>
        </w:rPr>
        <w:t xml:space="preserve">  </w:t>
      </w:r>
      <w:r>
        <w:rPr>
          <w:sz w:val="32"/>
          <w:szCs w:val="32"/>
          <w:u w:val="single"/>
        </w:rPr>
        <w:t>月</w:t>
      </w:r>
    </w:p>
    <w:p>
      <w:pPr>
        <w:spacing w:line="360" w:lineRule="auto"/>
        <w:rPr>
          <w:sz w:val="32"/>
          <w:szCs w:val="32"/>
          <w:u w:val="single"/>
        </w:rPr>
      </w:pPr>
      <w:r>
        <w:rPr>
          <w:sz w:val="32"/>
          <w:szCs w:val="32"/>
        </w:rPr>
        <w:t xml:space="preserve"> </w:t>
      </w:r>
      <w:r>
        <w:rPr>
          <w:rFonts w:hint="eastAsia"/>
          <w:sz w:val="32"/>
          <w:szCs w:val="32"/>
        </w:rPr>
        <w:t>填报日期</w:t>
      </w:r>
      <w:r>
        <w:rPr>
          <w:sz w:val="32"/>
          <w:szCs w:val="32"/>
        </w:rPr>
        <w:t>：</w:t>
      </w:r>
      <w:r>
        <w:rPr>
          <w:sz w:val="32"/>
          <w:szCs w:val="32"/>
          <w:u w:val="single"/>
        </w:rPr>
        <w:t>20</w:t>
      </w:r>
      <w:r>
        <w:rPr>
          <w:rFonts w:hint="eastAsia"/>
          <w:sz w:val="32"/>
          <w:szCs w:val="32"/>
          <w:u w:val="single"/>
          <w:lang w:val="en-US" w:eastAsia="zh-CN"/>
        </w:rPr>
        <w:t>20</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w:t>
      </w:r>
    </w:p>
    <w:p>
      <w:pPr>
        <w:spacing w:line="300" w:lineRule="auto"/>
        <w:ind w:left="-18" w:leftChars="-9" w:hanging="1"/>
        <w:jc w:val="center"/>
        <w:rPr>
          <w:rFonts w:eastAsia="黑体"/>
          <w:sz w:val="36"/>
          <w:szCs w:val="36"/>
        </w:rPr>
      </w:pPr>
    </w:p>
    <w:p>
      <w:pPr>
        <w:spacing w:line="300" w:lineRule="auto"/>
        <w:ind w:left="-18" w:leftChars="-9" w:hanging="1"/>
        <w:jc w:val="center"/>
        <w:rPr>
          <w:rFonts w:eastAsia="黑体"/>
          <w:sz w:val="36"/>
          <w:szCs w:val="36"/>
        </w:rPr>
      </w:pPr>
    </w:p>
    <w:p>
      <w:pPr>
        <w:adjustRightInd/>
        <w:spacing w:line="480" w:lineRule="exact"/>
        <w:jc w:val="center"/>
        <w:rPr>
          <w:sz w:val="32"/>
        </w:rPr>
      </w:pPr>
      <w:r>
        <w:rPr>
          <w:sz w:val="32"/>
        </w:rPr>
        <w:t>中国科学院条件保障与财务局</w:t>
      </w:r>
      <w:r>
        <w:rPr>
          <w:rFonts w:hint="eastAsia"/>
          <w:sz w:val="32"/>
        </w:rPr>
        <w:t>编制</w:t>
      </w:r>
    </w:p>
    <w:p>
      <w:pPr>
        <w:adjustRightInd/>
        <w:spacing w:line="480" w:lineRule="exact"/>
        <w:jc w:val="center"/>
        <w:rPr>
          <w:color w:val="auto"/>
          <w:sz w:val="32"/>
          <w:highlight w:val="none"/>
        </w:rPr>
      </w:pPr>
      <w:r>
        <w:rPr>
          <w:rFonts w:hint="eastAsia"/>
          <w:color w:val="auto"/>
          <w:sz w:val="32"/>
          <w:highlight w:val="none"/>
        </w:rPr>
        <w:t>二零</w:t>
      </w:r>
      <w:r>
        <w:rPr>
          <w:rFonts w:hint="eastAsia"/>
          <w:color w:val="auto"/>
          <w:sz w:val="32"/>
          <w:highlight w:val="none"/>
          <w:lang w:eastAsia="zh-CN"/>
        </w:rPr>
        <w:t>二零</w:t>
      </w:r>
      <w:r>
        <w:rPr>
          <w:rFonts w:hint="eastAsia"/>
          <w:color w:val="auto"/>
          <w:sz w:val="32"/>
          <w:highlight w:val="none"/>
        </w:rPr>
        <w:t>年五月</w:t>
      </w:r>
    </w:p>
    <w:p>
      <w:pPr>
        <w:adjustRightInd/>
        <w:spacing w:line="480" w:lineRule="exact"/>
        <w:jc w:val="center"/>
        <w:rPr>
          <w:sz w:val="32"/>
        </w:rPr>
      </w:pPr>
    </w:p>
    <w:p>
      <w:pPr>
        <w:spacing w:after="120" w:afterLines="50" w:line="480" w:lineRule="exact"/>
        <w:jc w:val="center"/>
        <w:rPr>
          <w:rFonts w:eastAsia="黑体"/>
          <w:sz w:val="32"/>
          <w:szCs w:val="32"/>
        </w:rPr>
      </w:pPr>
      <w:r>
        <w:rPr>
          <w:rFonts w:eastAsia="黑体"/>
          <w:sz w:val="32"/>
          <w:szCs w:val="32"/>
        </w:rPr>
        <w:br w:type="page"/>
      </w:r>
    </w:p>
    <w:p>
      <w:pPr>
        <w:widowControl/>
        <w:adjustRightInd/>
        <w:spacing w:line="240" w:lineRule="auto"/>
        <w:jc w:val="center"/>
        <w:textAlignment w:val="auto"/>
        <w:rPr>
          <w:rFonts w:eastAsia="黑体"/>
          <w:sz w:val="32"/>
          <w:szCs w:val="32"/>
        </w:rPr>
      </w:pPr>
      <w:r>
        <w:rPr>
          <w:rFonts w:hint="eastAsia" w:eastAsia="黑体"/>
          <w:sz w:val="36"/>
          <w:szCs w:val="36"/>
        </w:rPr>
        <w:t>承     诺     书</w:t>
      </w:r>
    </w:p>
    <w:p>
      <w:pPr>
        <w:ind w:left="315"/>
        <w:jc w:val="center"/>
        <w:rPr>
          <w:rFonts w:eastAsia="黑体"/>
          <w:sz w:val="28"/>
        </w:rPr>
      </w:pPr>
    </w:p>
    <w:p>
      <w:pPr>
        <w:ind w:left="315"/>
        <w:jc w:val="center"/>
        <w:rPr>
          <w:rFonts w:eastAsia="黑体"/>
          <w:sz w:val="28"/>
        </w:rPr>
      </w:pPr>
    </w:p>
    <w:p>
      <w:pPr>
        <w:snapToGrid w:val="0"/>
        <w:spacing w:before="50" w:after="120" w:afterLines="50" w:line="560" w:lineRule="exact"/>
        <w:ind w:firstLine="709"/>
        <w:rPr>
          <w:sz w:val="28"/>
          <w:szCs w:val="28"/>
        </w:rPr>
      </w:pPr>
      <w:r>
        <w:rPr>
          <w:sz w:val="28"/>
          <w:szCs w:val="28"/>
        </w:rPr>
        <w:t>申报</w:t>
      </w:r>
      <w:r>
        <w:rPr>
          <w:rFonts w:hint="eastAsia"/>
          <w:sz w:val="28"/>
          <w:szCs w:val="28"/>
        </w:rPr>
        <w:t>单位将对申报材料的真实性、完整性负责。</w:t>
      </w:r>
    </w:p>
    <w:p>
      <w:pPr>
        <w:snapToGrid w:val="0"/>
        <w:spacing w:before="50" w:after="120" w:afterLines="50" w:line="560" w:lineRule="exact"/>
        <w:ind w:firstLine="709"/>
        <w:rPr>
          <w:sz w:val="28"/>
          <w:szCs w:val="28"/>
        </w:rPr>
      </w:pPr>
      <w:r>
        <w:rPr>
          <w:rFonts w:hint="eastAsia"/>
          <w:sz w:val="28"/>
          <w:szCs w:val="28"/>
        </w:rPr>
        <w:t>科研</w:t>
      </w:r>
      <w:r>
        <w:rPr>
          <w:sz w:val="28"/>
          <w:szCs w:val="28"/>
        </w:rPr>
        <w:t>仪器设备研制</w:t>
      </w:r>
      <w:r>
        <w:rPr>
          <w:rFonts w:hint="eastAsia"/>
          <w:sz w:val="28"/>
          <w:szCs w:val="28"/>
        </w:rPr>
        <w:t>项目实行</w:t>
      </w:r>
      <w:r>
        <w:rPr>
          <w:sz w:val="28"/>
          <w:szCs w:val="28"/>
        </w:rPr>
        <w:t>申报</w:t>
      </w:r>
      <w:r>
        <w:rPr>
          <w:rFonts w:hint="eastAsia"/>
          <w:sz w:val="28"/>
          <w:szCs w:val="28"/>
        </w:rPr>
        <w:t>单位法定代表人责任制，</w:t>
      </w:r>
      <w:r>
        <w:rPr>
          <w:sz w:val="28"/>
          <w:szCs w:val="28"/>
        </w:rPr>
        <w:t>申报</w:t>
      </w:r>
      <w:r>
        <w:rPr>
          <w:rFonts w:hint="eastAsia"/>
          <w:sz w:val="28"/>
          <w:szCs w:val="28"/>
        </w:rPr>
        <w:t>单位负责项目的组织实施工作。</w:t>
      </w:r>
      <w:r>
        <w:rPr>
          <w:sz w:val="28"/>
          <w:szCs w:val="28"/>
        </w:rPr>
        <w:t>申报</w:t>
      </w:r>
      <w:r>
        <w:rPr>
          <w:rFonts w:hint="eastAsia"/>
          <w:sz w:val="28"/>
          <w:szCs w:val="28"/>
        </w:rPr>
        <w:t>单位将协调相关单位的人员、设备、房屋、水电等资源条件为研制项目提供支撑；掌握项目进展情况，督促项目执行，重大事项及时报告院主管部门；及时组织项目负责人填报并提交项目相关材料，按期完成项目验收。</w:t>
      </w:r>
    </w:p>
    <w:p>
      <w:pPr>
        <w:snapToGrid w:val="0"/>
        <w:spacing w:before="50" w:after="120" w:afterLines="50" w:line="560" w:lineRule="exact"/>
        <w:ind w:firstLine="709"/>
        <w:rPr>
          <w:sz w:val="28"/>
          <w:szCs w:val="28"/>
        </w:rPr>
      </w:pPr>
      <w:r>
        <w:rPr>
          <w:rFonts w:hint="eastAsia"/>
          <w:sz w:val="28"/>
          <w:szCs w:val="28"/>
        </w:rPr>
        <w:t>本项目实施方案的经费预算是在认真阅读理解相关国家、院经费管理办法及有关财务规章制度基础上，按程序和规定编制的。本单位法定代表人、财务负责人、本项目负责人保证预算各项内容真实、客观，并承担由此引起的相关责任。</w:t>
      </w:r>
    </w:p>
    <w:p>
      <w:pPr>
        <w:snapToGrid w:val="0"/>
        <w:spacing w:before="50" w:after="120" w:afterLines="50" w:line="560" w:lineRule="exact"/>
        <w:rPr>
          <w:sz w:val="28"/>
          <w:szCs w:val="28"/>
        </w:rPr>
      </w:pP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rPr>
      </w:pPr>
      <w:r>
        <w:rPr>
          <w:rFonts w:hint="eastAsia"/>
          <w:sz w:val="28"/>
          <w:szCs w:val="28"/>
        </w:rPr>
        <w:t>法定代表人（签字）：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u w:val="single"/>
        </w:rPr>
      </w:pPr>
      <w:r>
        <w:rPr>
          <w:rFonts w:hint="eastAsia"/>
          <w:sz w:val="28"/>
          <w:szCs w:val="28"/>
        </w:rPr>
        <w:t>财务负责人（签字）：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u w:val="single"/>
        </w:rPr>
      </w:pPr>
      <w:r>
        <w:rPr>
          <w:rFonts w:hint="eastAsia"/>
          <w:sz w:val="28"/>
          <w:szCs w:val="28"/>
        </w:rPr>
        <w:t>项目负责人（签字）：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r>
        <w:rPr>
          <w:sz w:val="28"/>
          <w:szCs w:val="28"/>
        </w:rPr>
        <w:br w:type="page"/>
      </w:r>
    </w:p>
    <w:p>
      <w:pPr>
        <w:adjustRightInd/>
        <w:spacing w:line="360" w:lineRule="auto"/>
        <w:outlineLvl w:val="0"/>
        <w:rPr>
          <w:b/>
          <w:sz w:val="28"/>
          <w:szCs w:val="28"/>
        </w:rPr>
      </w:pPr>
      <w:r>
        <w:rPr>
          <w:b/>
          <w:sz w:val="28"/>
          <w:szCs w:val="28"/>
        </w:rPr>
        <w:t>一、基本信息</w:t>
      </w:r>
    </w:p>
    <w:tbl>
      <w:tblPr>
        <w:tblStyle w:val="13"/>
        <w:tblW w:w="8103"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9"/>
        <w:gridCol w:w="1563"/>
        <w:gridCol w:w="747"/>
        <w:gridCol w:w="709"/>
        <w:gridCol w:w="508"/>
        <w:gridCol w:w="1163"/>
        <w:gridCol w:w="15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申报单位</w:t>
            </w:r>
          </w:p>
          <w:p>
            <w:pPr>
              <w:jc w:val="center"/>
              <w:rPr>
                <w:sz w:val="24"/>
              </w:rPr>
            </w:pPr>
            <w:r>
              <w:rPr>
                <w:sz w:val="24"/>
              </w:rPr>
              <w:t>负责人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项目负责人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w:t>
            </w:r>
            <w:r>
              <w:rPr>
                <w:rFonts w:hint="eastAsia"/>
                <w:sz w:val="24"/>
              </w:rPr>
              <w:t>联系</w:t>
            </w:r>
            <w:r>
              <w:rPr>
                <w:sz w:val="24"/>
              </w:rPr>
              <w:t>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财务联系</w:t>
            </w:r>
            <w:r>
              <w:rPr>
                <w:sz w:val="24"/>
              </w:rPr>
              <w:t>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实施周期</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jc w:val="right"/>
              <w:rPr>
                <w:sz w:val="24"/>
              </w:rPr>
            </w:pPr>
            <w:r>
              <w:rPr>
                <w:rFonts w:hint="eastAsia"/>
                <w:sz w:val="24"/>
              </w:rPr>
              <w:t xml:space="preserve"> </w:t>
            </w:r>
            <w:r>
              <w:rPr>
                <w:sz w:val="24"/>
              </w:rPr>
              <w:t>个月</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申请经费</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 xml:space="preserve">        </w:t>
            </w:r>
            <w:r>
              <w:rPr>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vMerge w:val="restart"/>
            <w:tcBorders>
              <w:top w:val="single" w:color="auto" w:sz="4" w:space="0"/>
              <w:left w:val="single" w:color="auto" w:sz="4" w:space="0"/>
              <w:right w:val="single" w:color="auto" w:sz="4" w:space="0"/>
            </w:tcBorders>
            <w:vAlign w:val="center"/>
          </w:tcPr>
          <w:p>
            <w:pPr>
              <w:jc w:val="center"/>
              <w:rPr>
                <w:sz w:val="24"/>
              </w:rPr>
            </w:pPr>
            <w:r>
              <w:rPr>
                <w:sz w:val="24"/>
              </w:rPr>
              <w:t>队伍规模</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队伍总规模</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在职人员</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项目聘用人员</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在学研究生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vMerge w:val="continue"/>
            <w:tcBorders>
              <w:left w:val="single" w:color="auto" w:sz="4" w:space="0"/>
              <w:bottom w:val="single" w:color="auto" w:sz="4" w:space="0"/>
              <w:right w:val="single" w:color="auto" w:sz="4" w:space="0"/>
            </w:tcBorders>
            <w:vAlign w:val="center"/>
          </w:tcPr>
          <w:p>
            <w:pPr>
              <w:jc w:val="center"/>
              <w:rPr>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56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0" w:hRule="atLeast"/>
        </w:trPr>
        <w:tc>
          <w:tcPr>
            <w:tcW w:w="1849" w:type="dxa"/>
            <w:tcBorders>
              <w:top w:val="single" w:color="auto" w:sz="4" w:space="0"/>
              <w:left w:val="single" w:color="auto" w:sz="4" w:space="0"/>
              <w:bottom w:val="single" w:color="auto" w:sz="4" w:space="0"/>
              <w:right w:val="single" w:color="auto" w:sz="4" w:space="0"/>
            </w:tcBorders>
            <w:vAlign w:val="center"/>
          </w:tcPr>
          <w:p>
            <w:pPr>
              <w:ind w:right="113"/>
              <w:jc w:val="center"/>
              <w:rPr>
                <w:sz w:val="24"/>
                <w:highlight w:val="yellow"/>
              </w:rPr>
            </w:pPr>
            <w:r>
              <w:rPr>
                <w:sz w:val="24"/>
              </w:rPr>
              <w:t>项目概述</w:t>
            </w:r>
          </w:p>
        </w:tc>
        <w:tc>
          <w:tcPr>
            <w:tcW w:w="6254" w:type="dxa"/>
            <w:gridSpan w:val="6"/>
            <w:tcBorders>
              <w:top w:val="single" w:color="auto" w:sz="4" w:space="0"/>
              <w:left w:val="single" w:color="auto" w:sz="4" w:space="0"/>
              <w:bottom w:val="single" w:color="auto" w:sz="4" w:space="0"/>
              <w:right w:val="single" w:color="auto" w:sz="4" w:space="0"/>
            </w:tcBorders>
          </w:tcPr>
          <w:p>
            <w:pPr>
              <w:rPr>
                <w:sz w:val="24"/>
                <w:highlight w:val="yellow"/>
              </w:rPr>
            </w:pPr>
          </w:p>
        </w:tc>
      </w:tr>
    </w:tbl>
    <w:p>
      <w:pPr>
        <w:spacing w:line="420" w:lineRule="auto"/>
      </w:pPr>
    </w:p>
    <w:p>
      <w:pPr>
        <w:spacing w:line="420" w:lineRule="auto"/>
      </w:pPr>
      <w:r>
        <w:br w:type="page"/>
      </w:r>
    </w:p>
    <w:p>
      <w:pPr>
        <w:spacing w:before="120" w:beforeLines="50" w:after="120" w:afterLines="50"/>
        <w:jc w:val="center"/>
        <w:rPr>
          <w:rFonts w:eastAsia="黑体"/>
          <w:bCs/>
          <w:sz w:val="30"/>
          <w:szCs w:val="30"/>
        </w:rPr>
      </w:pPr>
      <w:r>
        <w:rPr>
          <w:rFonts w:hint="eastAsia" w:eastAsia="黑体"/>
          <w:bCs/>
          <w:sz w:val="30"/>
          <w:szCs w:val="30"/>
        </w:rPr>
        <w:t>项目参加人员基本情况表</w:t>
      </w:r>
    </w:p>
    <w:p>
      <w:pPr>
        <w:autoSpaceDE w:val="0"/>
        <w:autoSpaceDN w:val="0"/>
        <w:spacing w:line="300" w:lineRule="auto"/>
      </w:pPr>
    </w:p>
    <w:tbl>
      <w:tblPr>
        <w:tblStyle w:val="13"/>
        <w:tblW w:w="10768" w:type="dxa"/>
        <w:jc w:val="center"/>
        <w:tblLayout w:type="fixed"/>
        <w:tblCellMar>
          <w:top w:w="0" w:type="dxa"/>
          <w:left w:w="0" w:type="dxa"/>
          <w:bottom w:w="0" w:type="dxa"/>
          <w:right w:w="0" w:type="dxa"/>
        </w:tblCellMar>
      </w:tblPr>
      <w:tblGrid>
        <w:gridCol w:w="421"/>
        <w:gridCol w:w="1134"/>
        <w:gridCol w:w="713"/>
        <w:gridCol w:w="2122"/>
        <w:gridCol w:w="992"/>
        <w:gridCol w:w="1559"/>
        <w:gridCol w:w="992"/>
        <w:gridCol w:w="285"/>
        <w:gridCol w:w="708"/>
        <w:gridCol w:w="1842"/>
      </w:tblGrid>
      <w:tr>
        <w:tblPrEx>
          <w:tblCellMar>
            <w:top w:w="0" w:type="dxa"/>
            <w:left w:w="0" w:type="dxa"/>
            <w:bottom w:w="0" w:type="dxa"/>
            <w:right w:w="0" w:type="dxa"/>
          </w:tblCellMar>
        </w:tblPrEx>
        <w:trPr>
          <w:cantSplit/>
          <w:trHeight w:val="1288" w:hRule="atLeast"/>
          <w:jc w:val="center"/>
        </w:trPr>
        <w:tc>
          <w:tcPr>
            <w:tcW w:w="10768"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rPr>
                <w:rFonts w:ascii="宋体" w:hAnsi="宋体"/>
                <w:bCs/>
                <w:sz w:val="24"/>
                <w:szCs w:val="24"/>
              </w:rPr>
            </w:pPr>
            <w:r>
              <w:rPr>
                <w:rFonts w:hint="eastAsia" w:ascii="宋体" w:hAnsi="宋体"/>
                <w:bCs/>
                <w:sz w:val="24"/>
                <w:szCs w:val="24"/>
              </w:rPr>
              <w:t>填表说明：1. 职称分类：A、正高级  B、副高级  C、中级  D、初级  E、其他；</w:t>
            </w:r>
          </w:p>
          <w:p>
            <w:pPr>
              <w:autoSpaceDE w:val="0"/>
              <w:autoSpaceDN w:val="0"/>
              <w:ind w:firstLine="1200" w:firstLineChars="500"/>
              <w:rPr>
                <w:rFonts w:ascii="宋体" w:hAnsi="宋体"/>
                <w:bCs/>
                <w:sz w:val="24"/>
                <w:szCs w:val="24"/>
              </w:rPr>
            </w:pPr>
            <w:r>
              <w:rPr>
                <w:rFonts w:hint="eastAsia" w:ascii="宋体" w:hAnsi="宋体"/>
                <w:bCs/>
                <w:sz w:val="24"/>
                <w:szCs w:val="24"/>
              </w:rPr>
              <w:t>2. 人员分工：A、项目负责人  B、项目骨干  C、其他研究人员；</w:t>
            </w:r>
          </w:p>
          <w:p>
            <w:pPr>
              <w:autoSpaceDE w:val="0"/>
              <w:autoSpaceDN w:val="0"/>
              <w:ind w:firstLine="1200" w:firstLineChars="500"/>
              <w:rPr>
                <w:rFonts w:ascii="宋体" w:hAnsi="宋体"/>
                <w:bCs/>
                <w:sz w:val="24"/>
                <w:szCs w:val="24"/>
              </w:rPr>
            </w:pPr>
            <w:r>
              <w:rPr>
                <w:rFonts w:hint="eastAsia" w:ascii="宋体" w:hAnsi="宋体"/>
                <w:bCs/>
                <w:sz w:val="24"/>
                <w:szCs w:val="24"/>
              </w:rPr>
              <w:t>3. 是否有工资性收入：Y、是  N、否；</w:t>
            </w:r>
          </w:p>
          <w:p>
            <w:pPr>
              <w:autoSpaceDE w:val="0"/>
              <w:autoSpaceDN w:val="0"/>
              <w:ind w:firstLine="1200" w:firstLineChars="500"/>
              <w:rPr>
                <w:rFonts w:eastAsia="楷体_GB2312"/>
                <w:b/>
                <w:bCs/>
                <w:sz w:val="24"/>
                <w:szCs w:val="24"/>
              </w:rPr>
            </w:pPr>
            <w:r>
              <w:rPr>
                <w:rFonts w:hint="eastAsia" w:ascii="宋体" w:hAnsi="宋体"/>
                <w:bCs/>
                <w:sz w:val="24"/>
                <w:szCs w:val="24"/>
              </w:rPr>
              <w:t>4．项目固定研究人员需填写人员明细。</w:t>
            </w:r>
          </w:p>
        </w:tc>
      </w:tr>
      <w:tr>
        <w:tblPrEx>
          <w:tblCellMar>
            <w:top w:w="0" w:type="dxa"/>
            <w:left w:w="0" w:type="dxa"/>
            <w:bottom w:w="0" w:type="dxa"/>
            <w:right w:w="0" w:type="dxa"/>
          </w:tblCellMar>
        </w:tblPrEx>
        <w:trPr>
          <w:cantSplit/>
          <w:trHeight w:val="1288" w:hRule="atLeast"/>
          <w:jc w:val="center"/>
        </w:trPr>
        <w:tc>
          <w:tcPr>
            <w:tcW w:w="42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序号</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姓名</w:t>
            </w:r>
          </w:p>
        </w:tc>
        <w:tc>
          <w:tcPr>
            <w:tcW w:w="7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b/>
                <w:bCs/>
              </w:rPr>
              <w:t>年龄</w:t>
            </w:r>
          </w:p>
        </w:tc>
        <w:tc>
          <w:tcPr>
            <w:tcW w:w="21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color w:val="FF0000"/>
              </w:rPr>
            </w:pPr>
            <w:r>
              <w:rPr>
                <w:rFonts w:hint="eastAsia"/>
                <w:b/>
                <w:bCs/>
              </w:rPr>
              <w:t>工作单位</w:t>
            </w: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职称分类</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投入本项目的全时工作时间</w:t>
            </w:r>
          </w:p>
          <w:p>
            <w:pPr>
              <w:jc w:val="center"/>
              <w:rPr>
                <w:b/>
                <w:bCs/>
              </w:rPr>
            </w:pPr>
            <w:r>
              <w:rPr>
                <w:rFonts w:hint="eastAsia"/>
                <w:b/>
                <w:bCs/>
              </w:rPr>
              <w:t>（人月）</w:t>
            </w:r>
          </w:p>
        </w:tc>
        <w:tc>
          <w:tcPr>
            <w:tcW w:w="99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是否有工资性收入</w:t>
            </w:r>
          </w:p>
        </w:tc>
        <w:tc>
          <w:tcPr>
            <w:tcW w:w="993" w:type="dxa"/>
            <w:gridSpan w:val="2"/>
            <w:tcBorders>
              <w:top w:val="single" w:color="auto" w:sz="4" w:space="0"/>
              <w:left w:val="nil"/>
              <w:bottom w:val="single" w:color="auto" w:sz="4" w:space="0"/>
              <w:right w:val="single" w:color="auto" w:sz="4" w:space="0"/>
            </w:tcBorders>
            <w:vAlign w:val="center"/>
          </w:tcPr>
          <w:p>
            <w:pPr>
              <w:jc w:val="center"/>
              <w:rPr>
                <w:b/>
                <w:bCs/>
              </w:rPr>
            </w:pPr>
            <w:r>
              <w:rPr>
                <w:rFonts w:hint="eastAsia"/>
                <w:b/>
                <w:bCs/>
              </w:rPr>
              <w:t>人员</w:t>
            </w:r>
          </w:p>
          <w:p>
            <w:pPr>
              <w:jc w:val="center"/>
              <w:rPr>
                <w:b/>
                <w:bCs/>
                <w:color w:val="FF0000"/>
              </w:rPr>
            </w:pPr>
            <w:r>
              <w:rPr>
                <w:rFonts w:hint="eastAsia"/>
                <w:b/>
                <w:bCs/>
              </w:rPr>
              <w:t>分工</w:t>
            </w:r>
          </w:p>
        </w:tc>
        <w:tc>
          <w:tcPr>
            <w:tcW w:w="1842" w:type="dxa"/>
            <w:tcBorders>
              <w:top w:val="single" w:color="auto" w:sz="4" w:space="0"/>
              <w:left w:val="nil"/>
              <w:bottom w:val="single" w:color="auto" w:sz="4" w:space="0"/>
              <w:right w:val="single" w:color="auto" w:sz="4" w:space="0"/>
            </w:tcBorders>
            <w:vAlign w:val="center"/>
          </w:tcPr>
          <w:p>
            <w:pPr>
              <w:jc w:val="center"/>
              <w:rPr>
                <w:b/>
                <w:bCs/>
                <w:color w:val="FF0000"/>
              </w:rPr>
            </w:pPr>
            <w:r>
              <w:rPr>
                <w:b/>
                <w:bCs/>
                <w:color w:val="000000" w:themeColor="text1"/>
                <w14:textFill>
                  <w14:solidFill>
                    <w14:schemeClr w14:val="tx1"/>
                  </w14:solidFill>
                </w14:textFill>
              </w:rPr>
              <w:t>签字</w:t>
            </w: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固定研究人员合计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流动人员或临时聘用人员合计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r>
              <w:rPr>
                <w:rFonts w:hint="eastAsia"/>
              </w:rPr>
              <w:t>　</w:t>
            </w: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CellMar>
            <w:top w:w="0" w:type="dxa"/>
            <w:left w:w="0" w:type="dxa"/>
            <w:bottom w:w="0" w:type="dxa"/>
            <w:right w:w="0" w:type="dxa"/>
          </w:tblCellMar>
        </w:tblPrEx>
        <w:trPr>
          <w:cantSplit/>
          <w:trHeight w:val="397" w:hRule="atLeast"/>
          <w:jc w:val="center"/>
        </w:trPr>
        <w:tc>
          <w:tcPr>
            <w:tcW w:w="22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累计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bl>
    <w:p>
      <w:pPr>
        <w:spacing w:line="420" w:lineRule="auto"/>
      </w:pPr>
    </w:p>
    <w:p>
      <w:pPr>
        <w:widowControl/>
        <w:adjustRightInd/>
        <w:spacing w:line="240" w:lineRule="auto"/>
        <w:jc w:val="left"/>
        <w:textAlignment w:val="auto"/>
      </w:pPr>
      <w:r>
        <w:br w:type="page"/>
      </w:r>
    </w:p>
    <w:p>
      <w:pPr>
        <w:spacing w:after="240" w:afterLines="100" w:line="500" w:lineRule="exact"/>
        <w:outlineLvl w:val="0"/>
        <w:rPr>
          <w:b/>
          <w:sz w:val="28"/>
          <w:szCs w:val="28"/>
        </w:rPr>
      </w:pPr>
      <w:r>
        <w:rPr>
          <w:b/>
          <w:sz w:val="28"/>
          <w:szCs w:val="28"/>
        </w:rPr>
        <w:t>二、立项意义、国内外现状及发展趋势</w:t>
      </w:r>
      <w:r>
        <w:rPr>
          <w:rFonts w:hint="eastAsia"/>
          <w:b/>
          <w:sz w:val="28"/>
          <w:szCs w:val="28"/>
        </w:rPr>
        <w:t>（</w:t>
      </w:r>
      <w:r>
        <w:rPr>
          <w:sz w:val="28"/>
          <w:szCs w:val="28"/>
        </w:rPr>
        <w:t>意义和国内外现状分析应当与研制的科研仪器设备关联紧密、符合客观事实）</w:t>
      </w:r>
    </w:p>
    <w:p>
      <w:pPr>
        <w:spacing w:after="240" w:afterLines="100" w:line="500" w:lineRule="exact"/>
        <w:outlineLvl w:val="0"/>
        <w:rPr>
          <w:b/>
          <w:sz w:val="28"/>
          <w:szCs w:val="28"/>
        </w:rPr>
      </w:pPr>
      <w:r>
        <w:rPr>
          <w:rFonts w:hint="eastAsia"/>
          <w:b/>
          <w:sz w:val="28"/>
          <w:szCs w:val="28"/>
        </w:rPr>
        <w:t>三</w:t>
      </w:r>
      <w:r>
        <w:rPr>
          <w:b/>
          <w:sz w:val="28"/>
          <w:szCs w:val="28"/>
        </w:rPr>
        <w:t>、项目的目标、任务和内容</w:t>
      </w:r>
      <w:r>
        <w:rPr>
          <w:sz w:val="28"/>
          <w:szCs w:val="28"/>
        </w:rPr>
        <w:t>（研制项目目标明确、任务和内容重点突出）</w:t>
      </w:r>
    </w:p>
    <w:p>
      <w:pPr>
        <w:spacing w:line="500" w:lineRule="exact"/>
        <w:outlineLvl w:val="0"/>
        <w:rPr>
          <w:b/>
          <w:sz w:val="28"/>
          <w:szCs w:val="28"/>
        </w:rPr>
      </w:pPr>
      <w:r>
        <w:rPr>
          <w:rFonts w:hint="eastAsia"/>
          <w:b/>
          <w:sz w:val="28"/>
          <w:szCs w:val="28"/>
        </w:rPr>
        <w:t>四</w:t>
      </w:r>
      <w:r>
        <w:rPr>
          <w:b/>
          <w:sz w:val="28"/>
          <w:szCs w:val="28"/>
        </w:rPr>
        <w:t>、项目技术方案</w:t>
      </w:r>
      <w:r>
        <w:rPr>
          <w:sz w:val="28"/>
          <w:szCs w:val="28"/>
        </w:rPr>
        <w:t>（技术路线清晰、创新点与关键技术明确，验收指标应当量化且可以实际测量）</w:t>
      </w:r>
    </w:p>
    <w:p>
      <w:pPr>
        <w:adjustRightInd/>
        <w:spacing w:line="500" w:lineRule="exact"/>
        <w:textAlignment w:val="auto"/>
        <w:rPr>
          <w:sz w:val="24"/>
        </w:rPr>
      </w:pPr>
      <w:r>
        <w:rPr>
          <w:sz w:val="24"/>
        </w:rPr>
        <w:t>（一）技术路线及设计图；</w:t>
      </w:r>
    </w:p>
    <w:p>
      <w:pPr>
        <w:adjustRightInd/>
        <w:spacing w:line="500" w:lineRule="exact"/>
        <w:textAlignment w:val="auto"/>
        <w:rPr>
          <w:sz w:val="24"/>
        </w:rPr>
      </w:pPr>
      <w:r>
        <w:rPr>
          <w:sz w:val="24"/>
        </w:rPr>
        <w:t>（二）技术创新点，核心关键技术和解决方案；</w:t>
      </w:r>
    </w:p>
    <w:p>
      <w:pPr>
        <w:spacing w:line="500" w:lineRule="exact"/>
        <w:rPr>
          <w:sz w:val="24"/>
        </w:rPr>
      </w:pPr>
      <w:r>
        <w:rPr>
          <w:sz w:val="24"/>
        </w:rPr>
        <w:t>（三）验收指标</w:t>
      </w:r>
    </w:p>
    <w:p>
      <w:pPr>
        <w:adjustRightInd/>
        <w:spacing w:line="500" w:lineRule="exact"/>
        <w:ind w:firstLine="425"/>
        <w:textAlignment w:val="auto"/>
        <w:rPr>
          <w:sz w:val="24"/>
        </w:rPr>
      </w:pPr>
      <w:r>
        <w:rPr>
          <w:sz w:val="24"/>
        </w:rPr>
        <w:t>1、科研仪器设备的</w:t>
      </w:r>
      <w:r>
        <w:rPr>
          <w:rFonts w:hint="eastAsia"/>
          <w:sz w:val="24"/>
        </w:rPr>
        <w:t>主要性能</w:t>
      </w:r>
      <w:r>
        <w:rPr>
          <w:sz w:val="24"/>
        </w:rPr>
        <w:t>指标（包括国内外同类科研仪器设备的</w:t>
      </w:r>
      <w:r>
        <w:rPr>
          <w:rFonts w:hint="eastAsia"/>
          <w:sz w:val="24"/>
        </w:rPr>
        <w:t>主要</w:t>
      </w:r>
      <w:r>
        <w:rPr>
          <w:sz w:val="24"/>
        </w:rPr>
        <w:t>功能和</w:t>
      </w:r>
      <w:r>
        <w:rPr>
          <w:rFonts w:hint="eastAsia"/>
          <w:sz w:val="24"/>
        </w:rPr>
        <w:t>技术</w:t>
      </w:r>
      <w:r>
        <w:rPr>
          <w:sz w:val="24"/>
        </w:rPr>
        <w:t>参数列表对比）；</w:t>
      </w:r>
    </w:p>
    <w:p>
      <w:pPr>
        <w:adjustRightInd/>
        <w:spacing w:line="500" w:lineRule="exact"/>
        <w:ind w:firstLine="425"/>
        <w:textAlignment w:val="auto"/>
        <w:rPr>
          <w:sz w:val="24"/>
        </w:rPr>
      </w:pPr>
      <w:r>
        <w:rPr>
          <w:sz w:val="24"/>
        </w:rPr>
        <w:t>2、科研仪器设备</w:t>
      </w:r>
      <w:r>
        <w:rPr>
          <w:rFonts w:hint="eastAsia"/>
          <w:sz w:val="24"/>
        </w:rPr>
        <w:t>的</w:t>
      </w:r>
      <w:r>
        <w:rPr>
          <w:sz w:val="24"/>
        </w:rPr>
        <w:t>应用考核指标（主要指科研仪器设备完成后对其应用进行考核的具体内容）；</w:t>
      </w:r>
    </w:p>
    <w:p>
      <w:pPr>
        <w:adjustRightInd/>
        <w:spacing w:line="500" w:lineRule="exact"/>
        <w:ind w:firstLine="425"/>
        <w:textAlignment w:val="auto"/>
        <w:rPr>
          <w:sz w:val="24"/>
        </w:rPr>
      </w:pPr>
      <w:r>
        <w:rPr>
          <w:sz w:val="24"/>
        </w:rPr>
        <w:t>3、科研仪器设备验收方案（说明对验收指标如何进行验收）；</w:t>
      </w:r>
    </w:p>
    <w:p>
      <w:pPr>
        <w:adjustRightInd/>
        <w:spacing w:after="240" w:afterLines="100" w:line="500" w:lineRule="exact"/>
        <w:textAlignment w:val="auto"/>
        <w:rPr>
          <w:sz w:val="24"/>
        </w:rPr>
      </w:pPr>
      <w:r>
        <w:rPr>
          <w:sz w:val="24"/>
        </w:rPr>
        <w:t>（四）技术风险与不确定性分析，应对措施； </w:t>
      </w:r>
    </w:p>
    <w:p>
      <w:pPr>
        <w:spacing w:after="240" w:afterLines="100" w:line="500" w:lineRule="exact"/>
        <w:outlineLvl w:val="0"/>
        <w:rPr>
          <w:sz w:val="28"/>
          <w:szCs w:val="28"/>
        </w:rPr>
      </w:pPr>
      <w:r>
        <w:rPr>
          <w:b/>
          <w:sz w:val="28"/>
          <w:szCs w:val="28"/>
        </w:rPr>
        <w:t>五、已有的研究基础和支撑条件</w:t>
      </w:r>
      <w:r>
        <w:rPr>
          <w:sz w:val="28"/>
          <w:szCs w:val="28"/>
        </w:rPr>
        <w:t>（已有研究基础应当与</w:t>
      </w:r>
      <w:r>
        <w:rPr>
          <w:rFonts w:hint="eastAsia"/>
          <w:sz w:val="28"/>
          <w:szCs w:val="28"/>
        </w:rPr>
        <w:t>本</w:t>
      </w:r>
      <w:r>
        <w:rPr>
          <w:sz w:val="28"/>
          <w:szCs w:val="28"/>
        </w:rPr>
        <w:t>项目涉及到的技术密切相关，支撑条件应当保证可以落实）</w:t>
      </w:r>
    </w:p>
    <w:p>
      <w:pPr>
        <w:spacing w:after="240" w:afterLines="100" w:line="500" w:lineRule="exact"/>
        <w:outlineLvl w:val="0"/>
        <w:rPr>
          <w:b/>
          <w:sz w:val="28"/>
          <w:szCs w:val="28"/>
        </w:rPr>
      </w:pPr>
      <w:r>
        <w:rPr>
          <w:rFonts w:hint="eastAsia"/>
          <w:b/>
          <w:sz w:val="28"/>
          <w:szCs w:val="28"/>
        </w:rPr>
        <w:t>六</w:t>
      </w:r>
      <w:r>
        <w:rPr>
          <w:b/>
          <w:sz w:val="28"/>
          <w:szCs w:val="28"/>
        </w:rPr>
        <w:t>、</w:t>
      </w:r>
      <w:r>
        <w:rPr>
          <w:rFonts w:hint="eastAsia"/>
          <w:b/>
          <w:sz w:val="28"/>
          <w:szCs w:val="28"/>
        </w:rPr>
        <w:t>项目</w:t>
      </w:r>
      <w:r>
        <w:rPr>
          <w:b/>
          <w:sz w:val="28"/>
          <w:szCs w:val="28"/>
        </w:rPr>
        <w:t>主要</w:t>
      </w:r>
      <w:r>
        <w:rPr>
          <w:rFonts w:hint="eastAsia"/>
          <w:b/>
          <w:sz w:val="28"/>
          <w:szCs w:val="28"/>
        </w:rPr>
        <w:t>成员</w:t>
      </w:r>
      <w:r>
        <w:rPr>
          <w:b/>
          <w:sz w:val="28"/>
          <w:szCs w:val="28"/>
        </w:rPr>
        <w:t>简介</w:t>
      </w:r>
      <w:r>
        <w:rPr>
          <w:sz w:val="28"/>
          <w:szCs w:val="28"/>
        </w:rPr>
        <w:t>（</w:t>
      </w:r>
      <w:r>
        <w:rPr>
          <w:rFonts w:hint="eastAsia"/>
          <w:sz w:val="28"/>
          <w:szCs w:val="28"/>
        </w:rPr>
        <w:t>包含项目负责人</w:t>
      </w:r>
      <w:r>
        <w:rPr>
          <w:sz w:val="28"/>
          <w:szCs w:val="28"/>
        </w:rPr>
        <w:t>）</w:t>
      </w:r>
    </w:p>
    <w:p>
      <w:pPr>
        <w:spacing w:after="240" w:afterLines="100" w:line="500" w:lineRule="exact"/>
        <w:outlineLvl w:val="0"/>
        <w:rPr>
          <w:b/>
          <w:sz w:val="28"/>
          <w:szCs w:val="28"/>
        </w:rPr>
      </w:pPr>
      <w:r>
        <w:rPr>
          <w:rFonts w:hint="eastAsia"/>
          <w:b/>
          <w:sz w:val="28"/>
          <w:szCs w:val="28"/>
        </w:rPr>
        <w:t>七</w:t>
      </w:r>
      <w:r>
        <w:rPr>
          <w:b/>
          <w:sz w:val="28"/>
          <w:szCs w:val="28"/>
        </w:rPr>
        <w:t>、实施进度计划安排</w:t>
      </w:r>
      <w:r>
        <w:rPr>
          <w:sz w:val="28"/>
          <w:szCs w:val="28"/>
        </w:rPr>
        <w:t>（以月为单位，包括年度节点的具体目标）</w:t>
      </w:r>
    </w:p>
    <w:p>
      <w:pPr>
        <w:spacing w:after="240" w:afterLines="100" w:line="500" w:lineRule="exact"/>
        <w:outlineLvl w:val="0"/>
        <w:rPr>
          <w:b/>
          <w:sz w:val="28"/>
          <w:szCs w:val="28"/>
        </w:rPr>
      </w:pPr>
      <w:r>
        <w:rPr>
          <w:b/>
          <w:sz w:val="28"/>
          <w:szCs w:val="28"/>
        </w:rPr>
        <w:t>八、预期成果及</w:t>
      </w:r>
      <w:r>
        <w:rPr>
          <w:rFonts w:hint="eastAsia"/>
          <w:b/>
          <w:sz w:val="28"/>
          <w:szCs w:val="28"/>
        </w:rPr>
        <w:t>项目</w:t>
      </w:r>
      <w:r>
        <w:rPr>
          <w:b/>
          <w:sz w:val="28"/>
          <w:szCs w:val="28"/>
        </w:rPr>
        <w:t>完成后下一步</w:t>
      </w:r>
      <w:r>
        <w:rPr>
          <w:rFonts w:hint="eastAsia"/>
          <w:b/>
          <w:sz w:val="28"/>
          <w:szCs w:val="28"/>
        </w:rPr>
        <w:t>研制</w:t>
      </w:r>
      <w:r>
        <w:rPr>
          <w:b/>
          <w:sz w:val="28"/>
          <w:szCs w:val="28"/>
        </w:rPr>
        <w:t>计划</w:t>
      </w:r>
      <w:r>
        <w:rPr>
          <w:sz w:val="28"/>
          <w:szCs w:val="28"/>
        </w:rPr>
        <w:t>（预期成果应当明确且可以考核）</w:t>
      </w:r>
    </w:p>
    <w:p>
      <w:pPr>
        <w:spacing w:after="240" w:afterLines="100" w:line="500" w:lineRule="exact"/>
        <w:outlineLvl w:val="0"/>
        <w:rPr>
          <w:b/>
          <w:sz w:val="28"/>
          <w:szCs w:val="28"/>
        </w:rPr>
      </w:pPr>
      <w:r>
        <w:rPr>
          <w:b/>
          <w:sz w:val="28"/>
          <w:szCs w:val="28"/>
        </w:rPr>
        <w:t>九、成果共享机制和推广应用方案</w:t>
      </w:r>
    </w:p>
    <w:p>
      <w:pPr>
        <w:spacing w:after="240" w:afterLines="100" w:line="500" w:lineRule="exact"/>
        <w:outlineLvl w:val="0"/>
        <w:rPr>
          <w:b/>
          <w:sz w:val="28"/>
          <w:szCs w:val="28"/>
        </w:rPr>
        <w:sectPr>
          <w:footerReference r:id="rId3" w:type="default"/>
          <w:pgSz w:w="11906" w:h="16838"/>
          <w:pgMar w:top="1440" w:right="1800" w:bottom="1440" w:left="1800" w:header="851" w:footer="992" w:gutter="0"/>
          <w:pgNumType w:start="0"/>
          <w:cols w:space="425" w:num="1"/>
          <w:titlePg/>
          <w:docGrid w:linePitch="286" w:charSpace="0"/>
        </w:sectPr>
      </w:pPr>
      <w:r>
        <w:rPr>
          <w:b/>
          <w:sz w:val="28"/>
          <w:szCs w:val="28"/>
        </w:rPr>
        <w:t>十、知识产权可行性分析</w:t>
      </w:r>
    </w:p>
    <w:p>
      <w:pPr>
        <w:spacing w:line="540" w:lineRule="exact"/>
        <w:outlineLvl w:val="0"/>
        <w:rPr>
          <w:b/>
          <w:sz w:val="28"/>
          <w:szCs w:val="28"/>
        </w:rPr>
      </w:pPr>
      <w:r>
        <w:rPr>
          <w:b/>
          <w:sz w:val="28"/>
          <w:szCs w:val="28"/>
        </w:rPr>
        <w:t>十一、经费预算</w:t>
      </w:r>
    </w:p>
    <w:p>
      <w:pPr>
        <w:adjustRightInd/>
        <w:spacing w:line="360" w:lineRule="auto"/>
        <w:textAlignment w:val="auto"/>
        <w:rPr>
          <w:sz w:val="24"/>
        </w:rPr>
      </w:pPr>
    </w:p>
    <w:tbl>
      <w:tblPr>
        <w:tblStyle w:val="13"/>
        <w:tblW w:w="8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7"/>
        <w:gridCol w:w="1383"/>
        <w:gridCol w:w="3337"/>
        <w:gridCol w:w="3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top w:val="double" w:color="auto" w:sz="4" w:space="0"/>
              <w:left w:val="double" w:color="auto" w:sz="4" w:space="0"/>
            </w:tcBorders>
            <w:vAlign w:val="center"/>
          </w:tcPr>
          <w:p>
            <w:pPr>
              <w:autoSpaceDE w:val="0"/>
              <w:autoSpaceDN w:val="0"/>
              <w:ind w:left="608" w:hanging="608"/>
              <w:jc w:val="center"/>
              <w:rPr>
                <w:b/>
                <w:bCs/>
                <w:sz w:val="24"/>
                <w:szCs w:val="24"/>
              </w:rPr>
            </w:pPr>
            <w:r>
              <w:rPr>
                <w:b/>
                <w:bCs/>
                <w:sz w:val="24"/>
                <w:szCs w:val="24"/>
              </w:rPr>
              <w:t>序号</w:t>
            </w:r>
          </w:p>
        </w:tc>
        <w:tc>
          <w:tcPr>
            <w:tcW w:w="4720" w:type="dxa"/>
            <w:gridSpan w:val="2"/>
            <w:tcBorders>
              <w:top w:val="double" w:color="auto" w:sz="4" w:space="0"/>
              <w:bottom w:val="single" w:color="auto" w:sz="6" w:space="0"/>
            </w:tcBorders>
            <w:vAlign w:val="center"/>
          </w:tcPr>
          <w:p>
            <w:pPr>
              <w:autoSpaceDE w:val="0"/>
              <w:autoSpaceDN w:val="0"/>
              <w:jc w:val="center"/>
              <w:rPr>
                <w:b/>
                <w:bCs/>
                <w:sz w:val="24"/>
                <w:szCs w:val="24"/>
              </w:rPr>
            </w:pPr>
            <w:r>
              <w:rPr>
                <w:b/>
                <w:bCs/>
                <w:sz w:val="24"/>
                <w:szCs w:val="24"/>
              </w:rPr>
              <w:t>科目名称</w:t>
            </w:r>
          </w:p>
        </w:tc>
        <w:tc>
          <w:tcPr>
            <w:tcW w:w="3277" w:type="dxa"/>
            <w:tcBorders>
              <w:top w:val="double" w:color="auto" w:sz="4" w:space="0"/>
              <w:right w:val="double" w:color="auto" w:sz="4" w:space="0"/>
            </w:tcBorders>
            <w:vAlign w:val="center"/>
          </w:tcPr>
          <w:p>
            <w:pPr>
              <w:autoSpaceDE w:val="0"/>
              <w:autoSpaceDN w:val="0"/>
              <w:jc w:val="center"/>
              <w:rPr>
                <w:b/>
                <w:bCs/>
                <w:sz w:val="24"/>
                <w:szCs w:val="24"/>
              </w:rPr>
            </w:pPr>
            <w:r>
              <w:rPr>
                <w:b/>
                <w:bCs/>
                <w:sz w:val="24"/>
                <w:szCs w:val="24"/>
              </w:rPr>
              <w:t>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w:t>
            </w:r>
          </w:p>
        </w:tc>
        <w:tc>
          <w:tcPr>
            <w:tcW w:w="4720" w:type="dxa"/>
            <w:gridSpan w:val="2"/>
            <w:vAlign w:val="center"/>
          </w:tcPr>
          <w:p>
            <w:pPr>
              <w:autoSpaceDE w:val="0"/>
              <w:autoSpaceDN w:val="0"/>
              <w:rPr>
                <w:sz w:val="24"/>
                <w:szCs w:val="24"/>
              </w:rPr>
            </w:pPr>
            <w:r>
              <w:rPr>
                <w:sz w:val="24"/>
                <w:szCs w:val="24"/>
              </w:rPr>
              <w:t>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1.1</w:t>
            </w:r>
          </w:p>
        </w:tc>
        <w:tc>
          <w:tcPr>
            <w:tcW w:w="4720" w:type="dxa"/>
            <w:gridSpan w:val="2"/>
            <w:vAlign w:val="center"/>
          </w:tcPr>
          <w:p>
            <w:pPr>
              <w:autoSpaceDE w:val="0"/>
              <w:autoSpaceDN w:val="0"/>
              <w:ind w:firstLine="480" w:firstLineChars="200"/>
              <w:rPr>
                <w:sz w:val="24"/>
                <w:szCs w:val="24"/>
              </w:rPr>
            </w:pPr>
            <w:r>
              <w:rPr>
                <w:sz w:val="24"/>
                <w:szCs w:val="24"/>
              </w:rPr>
              <w:t>（1）购置设备费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1.2</w:t>
            </w:r>
          </w:p>
        </w:tc>
        <w:tc>
          <w:tcPr>
            <w:tcW w:w="4720" w:type="dxa"/>
            <w:gridSpan w:val="2"/>
            <w:vAlign w:val="center"/>
          </w:tcPr>
          <w:p>
            <w:pPr>
              <w:autoSpaceDE w:val="0"/>
              <w:autoSpaceDN w:val="0"/>
              <w:ind w:firstLine="480" w:firstLineChars="200"/>
              <w:rPr>
                <w:sz w:val="24"/>
                <w:szCs w:val="24"/>
              </w:rPr>
            </w:pPr>
            <w:r>
              <w:rPr>
                <w:sz w:val="24"/>
                <w:szCs w:val="24"/>
              </w:rPr>
              <w:t>（2）研制设备费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1.3</w:t>
            </w:r>
          </w:p>
        </w:tc>
        <w:tc>
          <w:tcPr>
            <w:tcW w:w="4720" w:type="dxa"/>
            <w:gridSpan w:val="2"/>
            <w:vAlign w:val="center"/>
          </w:tcPr>
          <w:p>
            <w:pPr>
              <w:autoSpaceDE w:val="0"/>
              <w:autoSpaceDN w:val="0"/>
              <w:ind w:firstLine="480" w:firstLineChars="200"/>
              <w:rPr>
                <w:sz w:val="24"/>
                <w:szCs w:val="24"/>
              </w:rPr>
            </w:pPr>
            <w:r>
              <w:rPr>
                <w:sz w:val="24"/>
                <w:szCs w:val="24"/>
              </w:rPr>
              <w:t>（3）设备改造与租赁费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2</w:t>
            </w:r>
          </w:p>
        </w:tc>
        <w:tc>
          <w:tcPr>
            <w:tcW w:w="4720" w:type="dxa"/>
            <w:gridSpan w:val="2"/>
            <w:vAlign w:val="center"/>
          </w:tcPr>
          <w:p>
            <w:pPr>
              <w:autoSpaceDE w:val="0"/>
              <w:autoSpaceDN w:val="0"/>
              <w:rPr>
                <w:sz w:val="24"/>
                <w:szCs w:val="24"/>
              </w:rPr>
            </w:pPr>
            <w:r>
              <w:rPr>
                <w:sz w:val="24"/>
                <w:szCs w:val="24"/>
              </w:rPr>
              <w:t>材料费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3</w:t>
            </w:r>
          </w:p>
        </w:tc>
        <w:tc>
          <w:tcPr>
            <w:tcW w:w="4720" w:type="dxa"/>
            <w:gridSpan w:val="2"/>
            <w:vAlign w:val="center"/>
          </w:tcPr>
          <w:p>
            <w:pPr>
              <w:autoSpaceDE w:val="0"/>
              <w:autoSpaceDN w:val="0"/>
              <w:rPr>
                <w:sz w:val="24"/>
                <w:szCs w:val="24"/>
              </w:rPr>
            </w:pPr>
            <w:r>
              <w:rPr>
                <w:sz w:val="24"/>
                <w:szCs w:val="24"/>
              </w:rPr>
              <w:t>测试化验加工及计算分析费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4</w:t>
            </w:r>
          </w:p>
        </w:tc>
        <w:tc>
          <w:tcPr>
            <w:tcW w:w="4720" w:type="dxa"/>
            <w:gridSpan w:val="2"/>
            <w:vAlign w:val="center"/>
          </w:tcPr>
          <w:p>
            <w:pPr>
              <w:autoSpaceDE w:val="0"/>
              <w:autoSpaceDN w:val="0"/>
              <w:rPr>
                <w:sz w:val="24"/>
                <w:szCs w:val="24"/>
              </w:rPr>
            </w:pPr>
            <w:r>
              <w:rPr>
                <w:sz w:val="24"/>
                <w:szCs w:val="24"/>
              </w:rPr>
              <w:t>燃料动力费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5</w:t>
            </w:r>
          </w:p>
        </w:tc>
        <w:tc>
          <w:tcPr>
            <w:tcW w:w="4720" w:type="dxa"/>
            <w:gridSpan w:val="2"/>
            <w:vAlign w:val="center"/>
          </w:tcPr>
          <w:p>
            <w:pPr>
              <w:autoSpaceDE w:val="0"/>
              <w:autoSpaceDN w:val="0"/>
              <w:rPr>
                <w:sz w:val="24"/>
                <w:szCs w:val="24"/>
              </w:rPr>
            </w:pPr>
            <w:r>
              <w:rPr>
                <w:sz w:val="24"/>
                <w:szCs w:val="24"/>
              </w:rPr>
              <w:t>差旅/会议/国际合作与交流费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6</w:t>
            </w:r>
          </w:p>
        </w:tc>
        <w:tc>
          <w:tcPr>
            <w:tcW w:w="4720" w:type="dxa"/>
            <w:gridSpan w:val="2"/>
            <w:vAlign w:val="center"/>
          </w:tcPr>
          <w:p>
            <w:pPr>
              <w:autoSpaceDE w:val="0"/>
              <w:autoSpaceDN w:val="0"/>
              <w:rPr>
                <w:sz w:val="24"/>
                <w:szCs w:val="24"/>
              </w:rPr>
            </w:pPr>
            <w:r>
              <w:rPr>
                <w:sz w:val="24"/>
                <w:szCs w:val="24"/>
              </w:rPr>
              <w:t>出版/文献/信息传播/知识产权事务费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7</w:t>
            </w:r>
          </w:p>
        </w:tc>
        <w:tc>
          <w:tcPr>
            <w:tcW w:w="4720" w:type="dxa"/>
            <w:gridSpan w:val="2"/>
            <w:vAlign w:val="center"/>
          </w:tcPr>
          <w:p>
            <w:pPr>
              <w:autoSpaceDE w:val="0"/>
              <w:autoSpaceDN w:val="0"/>
              <w:rPr>
                <w:sz w:val="24"/>
                <w:szCs w:val="24"/>
              </w:rPr>
            </w:pPr>
            <w:r>
              <w:rPr>
                <w:sz w:val="24"/>
                <w:szCs w:val="24"/>
              </w:rPr>
              <w:t>劳务费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8</w:t>
            </w:r>
          </w:p>
        </w:tc>
        <w:tc>
          <w:tcPr>
            <w:tcW w:w="4720" w:type="dxa"/>
            <w:gridSpan w:val="2"/>
            <w:vAlign w:val="center"/>
          </w:tcPr>
          <w:p>
            <w:pPr>
              <w:autoSpaceDE w:val="0"/>
              <w:autoSpaceDN w:val="0"/>
              <w:rPr>
                <w:sz w:val="24"/>
                <w:szCs w:val="24"/>
              </w:rPr>
            </w:pPr>
            <w:r>
              <w:rPr>
                <w:sz w:val="24"/>
                <w:szCs w:val="24"/>
              </w:rPr>
              <w:t>专家咨询费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9</w:t>
            </w:r>
          </w:p>
        </w:tc>
        <w:tc>
          <w:tcPr>
            <w:tcW w:w="4720" w:type="dxa"/>
            <w:gridSpan w:val="2"/>
            <w:vAlign w:val="center"/>
          </w:tcPr>
          <w:p>
            <w:pPr>
              <w:autoSpaceDE w:val="0"/>
              <w:autoSpaceDN w:val="0"/>
              <w:rPr>
                <w:sz w:val="24"/>
                <w:szCs w:val="24"/>
              </w:rPr>
            </w:pPr>
            <w:r>
              <w:rPr>
                <w:sz w:val="24"/>
                <w:szCs w:val="24"/>
              </w:rPr>
              <w:t>其他支出</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10</w:t>
            </w:r>
          </w:p>
        </w:tc>
        <w:tc>
          <w:tcPr>
            <w:tcW w:w="4720" w:type="dxa"/>
            <w:gridSpan w:val="2"/>
            <w:vAlign w:val="center"/>
          </w:tcPr>
          <w:p>
            <w:pPr>
              <w:autoSpaceDE w:val="0"/>
              <w:autoSpaceDN w:val="0"/>
              <w:ind w:left="608" w:hanging="608"/>
              <w:jc w:val="left"/>
              <w:rPr>
                <w:sz w:val="24"/>
                <w:szCs w:val="24"/>
              </w:rPr>
            </w:pPr>
            <w:r>
              <w:rPr>
                <w:sz w:val="24"/>
                <w:szCs w:val="24"/>
              </w:rPr>
              <w:t>合计</w:t>
            </w:r>
          </w:p>
        </w:tc>
        <w:tc>
          <w:tcPr>
            <w:tcW w:w="3277" w:type="dxa"/>
            <w:tcBorders>
              <w:right w:val="double" w:color="auto" w:sz="4" w:space="0"/>
            </w:tcBorders>
            <w:vAlign w:val="center"/>
          </w:tcPr>
          <w:p>
            <w:pPr>
              <w:autoSpaceDE w:val="0"/>
              <w:autoSpaceDN w:val="0"/>
              <w:ind w:left="608" w:hanging="608"/>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010" w:type="dxa"/>
            <w:gridSpan w:val="2"/>
            <w:tcBorders>
              <w:top w:val="double" w:color="auto" w:sz="4" w:space="0"/>
              <w:left w:val="double" w:color="auto" w:sz="4" w:space="0"/>
              <w:bottom w:val="single" w:color="auto" w:sz="6" w:space="0"/>
              <w:right w:val="single" w:color="auto" w:sz="6" w:space="0"/>
            </w:tcBorders>
            <w:vAlign w:val="center"/>
          </w:tcPr>
          <w:p>
            <w:pPr>
              <w:autoSpaceDE w:val="0"/>
              <w:autoSpaceDN w:val="0"/>
              <w:ind w:left="608" w:hanging="608"/>
              <w:jc w:val="center"/>
              <w:rPr>
                <w:sz w:val="24"/>
                <w:szCs w:val="24"/>
              </w:rPr>
            </w:pPr>
            <w:r>
              <w:rPr>
                <w:sz w:val="24"/>
                <w:szCs w:val="24"/>
              </w:rPr>
              <w:t>经费使用年度计划</w:t>
            </w:r>
          </w:p>
        </w:tc>
        <w:tc>
          <w:tcPr>
            <w:tcW w:w="333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w:t>
            </w:r>
            <w:r>
              <w:rPr>
                <w:rFonts w:hint="eastAsia"/>
                <w:sz w:val="24"/>
                <w:szCs w:val="24"/>
              </w:rPr>
              <w:t>1</w:t>
            </w:r>
            <w:r>
              <w:rPr>
                <w:sz w:val="24"/>
                <w:szCs w:val="24"/>
              </w:rPr>
              <w:t>9年</w:t>
            </w:r>
          </w:p>
        </w:tc>
        <w:tc>
          <w:tcPr>
            <w:tcW w:w="327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2020年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010" w:type="dxa"/>
            <w:gridSpan w:val="2"/>
            <w:tcBorders>
              <w:top w:val="single" w:color="auto" w:sz="6" w:space="0"/>
              <w:left w:val="double" w:color="auto" w:sz="4" w:space="0"/>
              <w:bottom w:val="double" w:color="auto" w:sz="4" w:space="0"/>
              <w:right w:val="single" w:color="auto" w:sz="6" w:space="0"/>
            </w:tcBorders>
            <w:vAlign w:val="center"/>
          </w:tcPr>
          <w:p>
            <w:pPr>
              <w:autoSpaceDE w:val="0"/>
              <w:autoSpaceDN w:val="0"/>
              <w:ind w:left="608" w:hanging="608"/>
              <w:jc w:val="center"/>
              <w:rPr>
                <w:sz w:val="24"/>
                <w:szCs w:val="24"/>
              </w:rPr>
            </w:pPr>
            <w:r>
              <w:rPr>
                <w:sz w:val="24"/>
                <w:szCs w:val="24"/>
              </w:rPr>
              <w:t>经费</w:t>
            </w:r>
          </w:p>
        </w:tc>
        <w:tc>
          <w:tcPr>
            <w:tcW w:w="333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c>
          <w:tcPr>
            <w:tcW w:w="327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r>
    </w:tbl>
    <w:p>
      <w:pPr>
        <w:widowControl/>
        <w:adjustRightInd/>
        <w:spacing w:line="240" w:lineRule="auto"/>
        <w:jc w:val="left"/>
        <w:textAlignment w:val="auto"/>
        <w:rPr>
          <w:b/>
          <w:sz w:val="28"/>
        </w:rPr>
        <w:sectPr>
          <w:pgSz w:w="11906" w:h="16838"/>
          <w:pgMar w:top="1440" w:right="1800" w:bottom="1440" w:left="1800" w:header="851" w:footer="992" w:gutter="0"/>
          <w:pgNumType w:start="0"/>
          <w:cols w:space="425" w:num="1"/>
          <w:titlePg/>
          <w:docGrid w:linePitch="286" w:charSpace="0"/>
        </w:sectPr>
      </w:pPr>
    </w:p>
    <w:p>
      <w:pPr>
        <w:snapToGrid w:val="0"/>
        <w:spacing w:before="156" w:beforeLines="50" w:after="156" w:afterLines="50" w:line="360" w:lineRule="auto"/>
        <w:jc w:val="center"/>
        <w:rPr>
          <w:rFonts w:eastAsia="黑体"/>
          <w:sz w:val="30"/>
          <w:szCs w:val="30"/>
        </w:rPr>
      </w:pPr>
      <w:r>
        <w:rPr>
          <w:rFonts w:hint="eastAsia" w:eastAsia="黑体"/>
          <w:sz w:val="30"/>
          <w:szCs w:val="30"/>
        </w:rPr>
        <w:t>设备费——购置/研制设备预算明细表</w:t>
      </w:r>
    </w:p>
    <w:tbl>
      <w:tblPr>
        <w:tblStyle w:val="13"/>
        <w:tblW w:w="149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96"/>
        <w:gridCol w:w="2818"/>
        <w:gridCol w:w="540"/>
        <w:gridCol w:w="1282"/>
        <w:gridCol w:w="1024"/>
        <w:gridCol w:w="1057"/>
        <w:gridCol w:w="1166"/>
        <w:gridCol w:w="1046"/>
        <w:gridCol w:w="1560"/>
        <w:gridCol w:w="1275"/>
        <w:gridCol w:w="2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945" w:type="dxa"/>
            <w:gridSpan w:val="11"/>
            <w:vAlign w:val="center"/>
          </w:tcPr>
          <w:p>
            <w:pPr>
              <w:autoSpaceDE w:val="0"/>
              <w:autoSpaceDN w:val="0"/>
              <w:snapToGrid w:val="0"/>
              <w:rPr>
                <w:rFonts w:ascii="宋体" w:hAnsi="宋体"/>
                <w:bCs/>
                <w:sz w:val="24"/>
                <w:szCs w:val="24"/>
              </w:rPr>
            </w:pPr>
            <w:r>
              <w:rPr>
                <w:rFonts w:hint="eastAsia" w:ascii="宋体" w:hAnsi="宋体"/>
                <w:bCs/>
                <w:sz w:val="24"/>
                <w:szCs w:val="24"/>
              </w:rPr>
              <w:t>填表说明：1、设备分类代码：A购置、B研制；</w:t>
            </w:r>
          </w:p>
          <w:p>
            <w:pPr>
              <w:autoSpaceDE w:val="0"/>
              <w:autoSpaceDN w:val="0"/>
              <w:snapToGrid w:val="0"/>
              <w:ind w:firstLine="1200" w:firstLineChars="500"/>
              <w:rPr>
                <w:rFonts w:ascii="宋体" w:hAnsi="宋体"/>
                <w:bCs/>
                <w:sz w:val="24"/>
                <w:szCs w:val="24"/>
              </w:rPr>
            </w:pPr>
            <w:r>
              <w:rPr>
                <w:rFonts w:hint="eastAsia" w:ascii="宋体" w:hAnsi="宋体"/>
                <w:bCs/>
                <w:sz w:val="24"/>
                <w:szCs w:val="24"/>
              </w:rPr>
              <w:t>2、研制设备不需填列本表（6）、（7）列；</w:t>
            </w:r>
          </w:p>
          <w:p>
            <w:pPr>
              <w:autoSpaceDE w:val="0"/>
              <w:autoSpaceDN w:val="0"/>
              <w:snapToGrid w:val="0"/>
              <w:ind w:firstLine="1200" w:firstLineChars="500"/>
              <w:rPr>
                <w:rFonts w:ascii="宋体" w:hAnsi="宋体"/>
                <w:bCs/>
                <w:sz w:val="24"/>
                <w:szCs w:val="24"/>
              </w:rPr>
            </w:pPr>
            <w:r>
              <w:rPr>
                <w:rFonts w:hint="eastAsia" w:ascii="宋体" w:hAnsi="宋体"/>
                <w:bCs/>
                <w:sz w:val="24"/>
                <w:szCs w:val="24"/>
              </w:rPr>
              <w:t>3、单价≥10万元的设备需填写明细，并需提供三家以上产品报价单及其联系电话的详细资料；</w:t>
            </w:r>
          </w:p>
          <w:p>
            <w:pPr>
              <w:autoSpaceDE w:val="0"/>
              <w:autoSpaceDN w:val="0"/>
              <w:snapToGrid w:val="0"/>
              <w:ind w:firstLine="1200" w:firstLineChars="500"/>
              <w:jc w:val="left"/>
              <w:rPr>
                <w:rFonts w:ascii="宋体" w:hAnsi="宋体"/>
                <w:bCs/>
                <w:sz w:val="24"/>
                <w:szCs w:val="24"/>
              </w:rPr>
            </w:pPr>
            <w:r>
              <w:rPr>
                <w:rFonts w:hint="eastAsia" w:ascii="宋体" w:hAnsi="宋体"/>
                <w:bCs/>
                <w:sz w:val="24"/>
                <w:szCs w:val="24"/>
              </w:rPr>
              <w:t>4、单价≥100万元的设备需编制“大型设备申请书”；</w:t>
            </w:r>
          </w:p>
          <w:p>
            <w:pPr>
              <w:autoSpaceDE w:val="0"/>
              <w:autoSpaceDN w:val="0"/>
              <w:snapToGrid w:val="0"/>
              <w:ind w:firstLine="1200" w:firstLineChars="500"/>
              <w:jc w:val="left"/>
              <w:rPr>
                <w:rFonts w:eastAsia="楷体_GB2312"/>
                <w:b/>
                <w:bCs/>
                <w:sz w:val="24"/>
                <w:szCs w:val="24"/>
              </w:rPr>
            </w:pPr>
            <w:r>
              <w:rPr>
                <w:rFonts w:hint="eastAsia" w:ascii="宋体" w:hAnsi="宋体"/>
                <w:bCs/>
                <w:sz w:val="24"/>
                <w:szCs w:val="24"/>
              </w:rPr>
              <w:t>5、单价≥1</w:t>
            </w:r>
            <w:r>
              <w:rPr>
                <w:rFonts w:ascii="宋体" w:hAnsi="宋体"/>
                <w:bCs/>
                <w:sz w:val="24"/>
                <w:szCs w:val="24"/>
              </w:rPr>
              <w:t>00</w:t>
            </w:r>
            <w:r>
              <w:rPr>
                <w:rFonts w:hint="eastAsia" w:ascii="宋体" w:hAnsi="宋体"/>
                <w:bCs/>
                <w:sz w:val="24"/>
                <w:szCs w:val="24"/>
              </w:rPr>
              <w:t>万元的研制设备需提交大型设备研制方案和成本分析。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Merge w:val="restart"/>
            <w:vAlign w:val="center"/>
          </w:tcPr>
          <w:p>
            <w:pPr>
              <w:autoSpaceDE w:val="0"/>
              <w:autoSpaceDN w:val="0"/>
              <w:jc w:val="center"/>
              <w:rPr>
                <w:b/>
                <w:bCs/>
                <w:sz w:val="24"/>
                <w:szCs w:val="24"/>
              </w:rPr>
            </w:pPr>
            <w:r>
              <w:rPr>
                <w:rFonts w:hint="eastAsia"/>
                <w:b/>
                <w:bCs/>
                <w:sz w:val="24"/>
                <w:szCs w:val="24"/>
              </w:rPr>
              <w:t>序号</w:t>
            </w:r>
          </w:p>
        </w:tc>
        <w:tc>
          <w:tcPr>
            <w:tcW w:w="2818" w:type="dxa"/>
            <w:vAlign w:val="center"/>
          </w:tcPr>
          <w:p>
            <w:pPr>
              <w:autoSpaceDE w:val="0"/>
              <w:autoSpaceDN w:val="0"/>
              <w:jc w:val="center"/>
              <w:rPr>
                <w:b/>
                <w:bCs/>
                <w:sz w:val="24"/>
                <w:szCs w:val="24"/>
              </w:rPr>
            </w:pPr>
            <w:r>
              <w:rPr>
                <w:rFonts w:hint="eastAsia"/>
                <w:b/>
                <w:bCs/>
                <w:sz w:val="24"/>
                <w:szCs w:val="24"/>
              </w:rPr>
              <w:t>设备名称</w:t>
            </w:r>
          </w:p>
        </w:tc>
        <w:tc>
          <w:tcPr>
            <w:tcW w:w="540" w:type="dxa"/>
            <w:vAlign w:val="center"/>
          </w:tcPr>
          <w:p>
            <w:pPr>
              <w:autoSpaceDE w:val="0"/>
              <w:autoSpaceDN w:val="0"/>
              <w:jc w:val="center"/>
              <w:rPr>
                <w:b/>
                <w:bCs/>
                <w:sz w:val="24"/>
                <w:szCs w:val="24"/>
              </w:rPr>
            </w:pPr>
            <w:r>
              <w:rPr>
                <w:rFonts w:hint="eastAsia"/>
                <w:b/>
                <w:bCs/>
                <w:sz w:val="24"/>
                <w:szCs w:val="24"/>
              </w:rPr>
              <w:t>设备</w:t>
            </w:r>
          </w:p>
          <w:p>
            <w:pPr>
              <w:autoSpaceDE w:val="0"/>
              <w:autoSpaceDN w:val="0"/>
              <w:jc w:val="center"/>
              <w:rPr>
                <w:b/>
                <w:bCs/>
                <w:sz w:val="24"/>
                <w:szCs w:val="24"/>
              </w:rPr>
            </w:pPr>
            <w:r>
              <w:rPr>
                <w:rFonts w:hint="eastAsia"/>
                <w:b/>
                <w:bCs/>
                <w:sz w:val="24"/>
                <w:szCs w:val="24"/>
              </w:rPr>
              <w:t>分类</w:t>
            </w:r>
          </w:p>
        </w:tc>
        <w:tc>
          <w:tcPr>
            <w:tcW w:w="1282" w:type="dxa"/>
            <w:vAlign w:val="center"/>
          </w:tcPr>
          <w:p>
            <w:pPr>
              <w:autoSpaceDE w:val="0"/>
              <w:autoSpaceDN w:val="0"/>
              <w:jc w:val="center"/>
              <w:rPr>
                <w:b/>
                <w:bCs/>
                <w:sz w:val="24"/>
                <w:szCs w:val="24"/>
              </w:rPr>
            </w:pPr>
            <w:r>
              <w:rPr>
                <w:rFonts w:hint="eastAsia"/>
                <w:b/>
                <w:bCs/>
                <w:sz w:val="24"/>
                <w:szCs w:val="24"/>
              </w:rPr>
              <w:t>单价</w:t>
            </w:r>
            <w:r>
              <w:rPr>
                <w:b/>
                <w:bCs/>
                <w:sz w:val="24"/>
                <w:szCs w:val="24"/>
              </w:rPr>
              <w:t xml:space="preserve">             (</w:t>
            </w:r>
            <w:r>
              <w:rPr>
                <w:rFonts w:hint="eastAsia"/>
                <w:b/>
                <w:bCs/>
                <w:sz w:val="24"/>
                <w:szCs w:val="24"/>
              </w:rPr>
              <w:t>元</w:t>
            </w:r>
            <w:r>
              <w:rPr>
                <w:b/>
                <w:bCs/>
                <w:sz w:val="24"/>
                <w:szCs w:val="24"/>
              </w:rPr>
              <w:t>/</w:t>
            </w:r>
            <w:r>
              <w:rPr>
                <w:rFonts w:hint="eastAsia"/>
                <w:b/>
                <w:bCs/>
                <w:sz w:val="24"/>
                <w:szCs w:val="24"/>
              </w:rPr>
              <w:t>台件</w:t>
            </w:r>
            <w:r>
              <w:rPr>
                <w:b/>
                <w:bCs/>
                <w:sz w:val="24"/>
                <w:szCs w:val="24"/>
              </w:rPr>
              <w:t>)</w:t>
            </w:r>
          </w:p>
        </w:tc>
        <w:tc>
          <w:tcPr>
            <w:tcW w:w="1024" w:type="dxa"/>
            <w:vAlign w:val="center"/>
          </w:tcPr>
          <w:p>
            <w:pPr>
              <w:autoSpaceDE w:val="0"/>
              <w:autoSpaceDN w:val="0"/>
              <w:jc w:val="center"/>
              <w:rPr>
                <w:b/>
                <w:bCs/>
                <w:sz w:val="24"/>
                <w:szCs w:val="24"/>
              </w:rPr>
            </w:pPr>
            <w:r>
              <w:rPr>
                <w:rFonts w:hint="eastAsia"/>
                <w:b/>
                <w:bCs/>
                <w:sz w:val="24"/>
                <w:szCs w:val="24"/>
              </w:rPr>
              <w:t>数量　（台件）</w:t>
            </w:r>
          </w:p>
        </w:tc>
        <w:tc>
          <w:tcPr>
            <w:tcW w:w="1057" w:type="dxa"/>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c>
          <w:tcPr>
            <w:tcW w:w="1166" w:type="dxa"/>
            <w:vAlign w:val="center"/>
          </w:tcPr>
          <w:p>
            <w:pPr>
              <w:autoSpaceDE w:val="0"/>
              <w:autoSpaceDN w:val="0"/>
              <w:jc w:val="center"/>
              <w:rPr>
                <w:b/>
                <w:bCs/>
                <w:sz w:val="24"/>
                <w:szCs w:val="24"/>
              </w:rPr>
            </w:pPr>
            <w:r>
              <w:rPr>
                <w:rFonts w:hint="eastAsia"/>
                <w:b/>
                <w:bCs/>
                <w:sz w:val="24"/>
                <w:szCs w:val="24"/>
              </w:rPr>
              <w:t>购置类</w:t>
            </w:r>
          </w:p>
          <w:p>
            <w:pPr>
              <w:autoSpaceDE w:val="0"/>
              <w:autoSpaceDN w:val="0"/>
              <w:jc w:val="center"/>
              <w:rPr>
                <w:b/>
                <w:bCs/>
                <w:sz w:val="24"/>
                <w:szCs w:val="24"/>
              </w:rPr>
            </w:pPr>
            <w:r>
              <w:rPr>
                <w:rFonts w:hint="eastAsia"/>
                <w:b/>
                <w:bCs/>
                <w:sz w:val="24"/>
                <w:szCs w:val="24"/>
              </w:rPr>
              <w:t>型</w:t>
            </w:r>
          </w:p>
        </w:tc>
        <w:tc>
          <w:tcPr>
            <w:tcW w:w="1046" w:type="dxa"/>
            <w:vAlign w:val="center"/>
          </w:tcPr>
          <w:p>
            <w:pPr>
              <w:autoSpaceDE w:val="0"/>
              <w:autoSpaceDN w:val="0"/>
              <w:jc w:val="center"/>
              <w:rPr>
                <w:b/>
                <w:bCs/>
                <w:sz w:val="24"/>
                <w:szCs w:val="24"/>
              </w:rPr>
            </w:pPr>
            <w:r>
              <w:rPr>
                <w:rFonts w:hint="eastAsia"/>
                <w:b/>
                <w:bCs/>
                <w:sz w:val="24"/>
                <w:szCs w:val="24"/>
              </w:rPr>
              <w:t>购置设备</w:t>
            </w:r>
          </w:p>
          <w:p>
            <w:pPr>
              <w:autoSpaceDE w:val="0"/>
              <w:autoSpaceDN w:val="0"/>
              <w:jc w:val="center"/>
              <w:rPr>
                <w:b/>
                <w:bCs/>
                <w:sz w:val="24"/>
                <w:szCs w:val="24"/>
              </w:rPr>
            </w:pPr>
            <w:r>
              <w:rPr>
                <w:rFonts w:hint="eastAsia"/>
                <w:b/>
                <w:bCs/>
                <w:sz w:val="24"/>
                <w:szCs w:val="24"/>
              </w:rPr>
              <w:t>型号</w:t>
            </w:r>
          </w:p>
        </w:tc>
        <w:tc>
          <w:tcPr>
            <w:tcW w:w="1560" w:type="dxa"/>
            <w:vAlign w:val="center"/>
          </w:tcPr>
          <w:p>
            <w:pPr>
              <w:autoSpaceDE w:val="0"/>
              <w:autoSpaceDN w:val="0"/>
              <w:jc w:val="center"/>
              <w:rPr>
                <w:b/>
                <w:bCs/>
                <w:sz w:val="24"/>
                <w:szCs w:val="24"/>
              </w:rPr>
            </w:pPr>
            <w:r>
              <w:rPr>
                <w:rFonts w:hint="eastAsia"/>
                <w:b/>
                <w:bCs/>
                <w:sz w:val="24"/>
                <w:szCs w:val="24"/>
              </w:rPr>
              <w:t>购置设备生产</w:t>
            </w:r>
          </w:p>
          <w:p>
            <w:pPr>
              <w:autoSpaceDE w:val="0"/>
              <w:autoSpaceDN w:val="0"/>
              <w:jc w:val="center"/>
              <w:rPr>
                <w:b/>
                <w:bCs/>
                <w:sz w:val="24"/>
                <w:szCs w:val="24"/>
              </w:rPr>
            </w:pPr>
            <w:r>
              <w:rPr>
                <w:rFonts w:hint="eastAsia"/>
                <w:b/>
                <w:bCs/>
                <w:sz w:val="24"/>
                <w:szCs w:val="24"/>
              </w:rPr>
              <w:t>国别与地区</w:t>
            </w:r>
          </w:p>
        </w:tc>
        <w:tc>
          <w:tcPr>
            <w:tcW w:w="1275" w:type="dxa"/>
            <w:tcBorders>
              <w:right w:val="single" w:color="auto" w:sz="4" w:space="0"/>
            </w:tcBorders>
            <w:vAlign w:val="center"/>
          </w:tcPr>
          <w:p>
            <w:pPr>
              <w:autoSpaceDE w:val="0"/>
              <w:autoSpaceDN w:val="0"/>
              <w:jc w:val="center"/>
              <w:rPr>
                <w:b/>
                <w:bCs/>
                <w:sz w:val="24"/>
                <w:szCs w:val="24"/>
              </w:rPr>
            </w:pPr>
            <w:r>
              <w:rPr>
                <w:rFonts w:hint="eastAsia"/>
                <w:b/>
                <w:bCs/>
                <w:sz w:val="24"/>
                <w:szCs w:val="24"/>
              </w:rPr>
              <w:t>主要技术</w:t>
            </w:r>
          </w:p>
          <w:p>
            <w:pPr>
              <w:autoSpaceDE w:val="0"/>
              <w:autoSpaceDN w:val="0"/>
              <w:jc w:val="center"/>
              <w:rPr>
                <w:b/>
                <w:bCs/>
                <w:sz w:val="24"/>
                <w:szCs w:val="24"/>
              </w:rPr>
            </w:pPr>
            <w:r>
              <w:rPr>
                <w:rFonts w:hint="eastAsia"/>
                <w:b/>
                <w:bCs/>
                <w:sz w:val="24"/>
                <w:szCs w:val="24"/>
              </w:rPr>
              <w:t>性能指标</w:t>
            </w:r>
          </w:p>
        </w:tc>
        <w:tc>
          <w:tcPr>
            <w:tcW w:w="2481" w:type="dxa"/>
            <w:tcBorders>
              <w:left w:val="single" w:color="auto" w:sz="4" w:space="0"/>
            </w:tcBorders>
            <w:vAlign w:val="center"/>
          </w:tcPr>
          <w:p>
            <w:pPr>
              <w:autoSpaceDE w:val="0"/>
              <w:autoSpaceDN w:val="0"/>
              <w:jc w:val="center"/>
              <w:rPr>
                <w:b/>
                <w:bCs/>
                <w:sz w:val="24"/>
                <w:szCs w:val="24"/>
              </w:rPr>
            </w:pPr>
            <w:r>
              <w:rPr>
                <w:rFonts w:hint="eastAsia"/>
                <w:b/>
                <w:bCs/>
                <w:sz w:val="24"/>
                <w:szCs w:val="24"/>
              </w:rPr>
              <w:t>用途</w:t>
            </w:r>
          </w:p>
          <w:p>
            <w:pPr>
              <w:autoSpaceDE w:val="0"/>
              <w:autoSpaceDN w:val="0"/>
              <w:jc w:val="center"/>
              <w:rPr>
                <w:b/>
                <w:bCs/>
                <w:sz w:val="24"/>
                <w:szCs w:val="24"/>
              </w:rPr>
            </w:pPr>
            <w:r>
              <w:rPr>
                <w:rFonts w:hint="eastAsia"/>
                <w:b/>
                <w:bCs/>
                <w:sz w:val="24"/>
                <w:szCs w:val="24"/>
              </w:rPr>
              <w:t>（与研究任务的关系）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Merge w:val="continue"/>
            <w:vAlign w:val="center"/>
          </w:tcPr>
          <w:p>
            <w:pPr>
              <w:autoSpaceDE w:val="0"/>
              <w:autoSpaceDN w:val="0"/>
              <w:jc w:val="right"/>
              <w:rPr>
                <w:b/>
                <w:bCs/>
                <w:sz w:val="24"/>
                <w:szCs w:val="24"/>
              </w:rPr>
            </w:pPr>
          </w:p>
        </w:tc>
        <w:tc>
          <w:tcPr>
            <w:tcW w:w="2818" w:type="dxa"/>
            <w:vAlign w:val="center"/>
          </w:tcPr>
          <w:p>
            <w:pPr>
              <w:autoSpaceDE w:val="0"/>
              <w:autoSpaceDN w:val="0"/>
              <w:jc w:val="center"/>
              <w:rPr>
                <w:b/>
                <w:bCs/>
                <w:sz w:val="24"/>
                <w:szCs w:val="24"/>
              </w:rPr>
            </w:pPr>
            <w:r>
              <w:rPr>
                <w:b/>
                <w:bCs/>
                <w:sz w:val="24"/>
                <w:szCs w:val="24"/>
              </w:rPr>
              <w:t>(1)</w:t>
            </w:r>
          </w:p>
        </w:tc>
        <w:tc>
          <w:tcPr>
            <w:tcW w:w="540" w:type="dxa"/>
            <w:vAlign w:val="center"/>
          </w:tcPr>
          <w:p>
            <w:pPr>
              <w:autoSpaceDE w:val="0"/>
              <w:autoSpaceDN w:val="0"/>
              <w:jc w:val="center"/>
              <w:rPr>
                <w:b/>
                <w:bCs/>
                <w:sz w:val="24"/>
                <w:szCs w:val="24"/>
              </w:rPr>
            </w:pPr>
            <w:r>
              <w:rPr>
                <w:b/>
                <w:bCs/>
                <w:sz w:val="24"/>
                <w:szCs w:val="24"/>
              </w:rPr>
              <w:t>(2)</w:t>
            </w:r>
          </w:p>
        </w:tc>
        <w:tc>
          <w:tcPr>
            <w:tcW w:w="1282"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024"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057"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166" w:type="dxa"/>
            <w:vAlign w:val="center"/>
          </w:tcPr>
          <w:p>
            <w:pPr>
              <w:autoSpaceDE w:val="0"/>
              <w:autoSpaceDN w:val="0"/>
              <w:jc w:val="center"/>
              <w:rPr>
                <w:b/>
                <w:bCs/>
                <w:sz w:val="24"/>
                <w:szCs w:val="24"/>
              </w:rPr>
            </w:pPr>
            <w:r>
              <w:rPr>
                <w:rFonts w:hint="eastAsia"/>
                <w:b/>
                <w:bCs/>
                <w:sz w:val="24"/>
                <w:szCs w:val="24"/>
              </w:rPr>
              <w:t>(6)</w:t>
            </w:r>
          </w:p>
        </w:tc>
        <w:tc>
          <w:tcPr>
            <w:tcW w:w="1046" w:type="dxa"/>
            <w:vAlign w:val="center"/>
          </w:tcPr>
          <w:p>
            <w:pPr>
              <w:autoSpaceDE w:val="0"/>
              <w:autoSpaceDN w:val="0"/>
              <w:jc w:val="center"/>
              <w:rPr>
                <w:b/>
                <w:bCs/>
                <w:sz w:val="24"/>
                <w:szCs w:val="24"/>
              </w:rPr>
            </w:pPr>
            <w:r>
              <w:rPr>
                <w:b/>
                <w:bCs/>
                <w:sz w:val="24"/>
                <w:szCs w:val="24"/>
              </w:rPr>
              <w:t>(</w:t>
            </w:r>
            <w:r>
              <w:rPr>
                <w:rFonts w:hint="eastAsia"/>
                <w:b/>
                <w:bCs/>
                <w:sz w:val="24"/>
                <w:szCs w:val="24"/>
              </w:rPr>
              <w:t>7</w:t>
            </w:r>
            <w:r>
              <w:rPr>
                <w:b/>
                <w:bCs/>
                <w:sz w:val="24"/>
                <w:szCs w:val="24"/>
              </w:rPr>
              <w:t>)</w:t>
            </w:r>
          </w:p>
        </w:tc>
        <w:tc>
          <w:tcPr>
            <w:tcW w:w="1560" w:type="dxa"/>
            <w:vAlign w:val="center"/>
          </w:tcPr>
          <w:p>
            <w:pPr>
              <w:autoSpaceDE w:val="0"/>
              <w:autoSpaceDN w:val="0"/>
              <w:jc w:val="center"/>
              <w:rPr>
                <w:b/>
                <w:bCs/>
                <w:sz w:val="24"/>
                <w:szCs w:val="24"/>
              </w:rPr>
            </w:pPr>
            <w:r>
              <w:rPr>
                <w:b/>
                <w:bCs/>
                <w:sz w:val="24"/>
                <w:szCs w:val="24"/>
              </w:rPr>
              <w:t>(</w:t>
            </w:r>
            <w:r>
              <w:rPr>
                <w:rFonts w:hint="eastAsia"/>
                <w:b/>
                <w:bCs/>
                <w:sz w:val="24"/>
                <w:szCs w:val="24"/>
              </w:rPr>
              <w:t>8</w:t>
            </w:r>
            <w:r>
              <w:rPr>
                <w:b/>
                <w:bCs/>
                <w:sz w:val="24"/>
                <w:szCs w:val="24"/>
              </w:rPr>
              <w:t>)</w:t>
            </w:r>
          </w:p>
        </w:tc>
        <w:tc>
          <w:tcPr>
            <w:tcW w:w="1275" w:type="dxa"/>
            <w:tcBorders>
              <w:right w:val="single" w:color="auto" w:sz="4" w:space="0"/>
            </w:tcBorders>
            <w:vAlign w:val="center"/>
          </w:tcPr>
          <w:p>
            <w:pPr>
              <w:autoSpaceDE w:val="0"/>
              <w:autoSpaceDN w:val="0"/>
              <w:jc w:val="center"/>
              <w:rPr>
                <w:b/>
                <w:bCs/>
                <w:sz w:val="24"/>
                <w:szCs w:val="24"/>
              </w:rPr>
            </w:pPr>
            <w:r>
              <w:rPr>
                <w:b/>
                <w:bCs/>
                <w:sz w:val="24"/>
                <w:szCs w:val="24"/>
              </w:rPr>
              <w:t>(</w:t>
            </w:r>
            <w:r>
              <w:rPr>
                <w:rFonts w:hint="eastAsia"/>
                <w:b/>
                <w:bCs/>
                <w:sz w:val="24"/>
                <w:szCs w:val="24"/>
              </w:rPr>
              <w:t>9</w:t>
            </w:r>
            <w:r>
              <w:rPr>
                <w:b/>
                <w:bCs/>
                <w:sz w:val="24"/>
                <w:szCs w:val="24"/>
              </w:rPr>
              <w:t>)</w:t>
            </w:r>
          </w:p>
        </w:tc>
        <w:tc>
          <w:tcPr>
            <w:tcW w:w="2481" w:type="dxa"/>
            <w:tcBorders>
              <w:left w:val="single" w:color="auto" w:sz="4" w:space="0"/>
            </w:tcBorders>
            <w:vAlign w:val="center"/>
          </w:tcPr>
          <w:p>
            <w:pPr>
              <w:autoSpaceDE w:val="0"/>
              <w:autoSpaceDN w:val="0"/>
              <w:jc w:val="center"/>
              <w:rPr>
                <w:b/>
                <w:bCs/>
                <w:sz w:val="24"/>
                <w:szCs w:val="24"/>
              </w:rPr>
            </w:pPr>
            <w:r>
              <w:rPr>
                <w:b/>
                <w:bCs/>
                <w:sz w:val="24"/>
                <w:szCs w:val="24"/>
              </w:rPr>
              <w:t>(</w:t>
            </w:r>
            <w:r>
              <w:rPr>
                <w:rFonts w:hint="eastAsia"/>
                <w:b/>
                <w:bCs/>
                <w:sz w:val="24"/>
                <w:szCs w:val="24"/>
              </w:rPr>
              <w:t>10</w:t>
            </w:r>
            <w:r>
              <w:rPr>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单价10万元以上购置设备合计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单价10万元以上研制设备合计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单价10万元以下购置设备</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单价10万元以下研制设备</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累计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tcPr>
          <w:p>
            <w:pPr>
              <w:jc w:val="center"/>
              <w:rPr>
                <w:sz w:val="24"/>
                <w:szCs w:val="24"/>
              </w:rPr>
            </w:pPr>
            <w:r>
              <w:rPr>
                <w:rFonts w:hint="eastAsia"/>
                <w:sz w:val="24"/>
                <w:szCs w:val="24"/>
              </w:rPr>
              <w:t>／</w:t>
            </w:r>
          </w:p>
        </w:tc>
        <w:tc>
          <w:tcPr>
            <w:tcW w:w="1046" w:type="dxa"/>
          </w:tcPr>
          <w:p>
            <w:pPr>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bl>
    <w:p>
      <w:pPr>
        <w:rPr>
          <w:rFonts w:hint="eastAsia" w:eastAsia="黑体"/>
          <w:sz w:val="28"/>
        </w:rPr>
        <w:sectPr>
          <w:pgSz w:w="16838" w:h="11906" w:orient="landscape"/>
          <w:pgMar w:top="1797" w:right="1440" w:bottom="1797" w:left="1440" w:header="851" w:footer="992" w:gutter="0"/>
          <w:cols w:space="425" w:num="1"/>
          <w:docGrid w:type="lines" w:linePitch="312" w:charSpace="0"/>
        </w:sectPr>
      </w:pPr>
    </w:p>
    <w:p>
      <w:pPr>
        <w:spacing w:after="156" w:afterLines="50" w:line="400" w:lineRule="exact"/>
        <w:jc w:val="center"/>
        <w:rPr>
          <w:sz w:val="30"/>
          <w:szCs w:val="30"/>
        </w:rPr>
      </w:pPr>
      <w:r>
        <w:rPr>
          <w:rFonts w:hint="eastAsia" w:eastAsia="黑体"/>
          <w:sz w:val="30"/>
          <w:szCs w:val="30"/>
        </w:rPr>
        <w:t>购置（研制）大型设备申请书</w:t>
      </w:r>
    </w:p>
    <w:p>
      <w:pPr>
        <w:snapToGrid w:val="0"/>
        <w:spacing w:after="50" w:line="400" w:lineRule="exact"/>
        <w:ind w:firstLine="560"/>
        <w:rPr>
          <w:sz w:val="28"/>
          <w:szCs w:val="28"/>
        </w:rPr>
      </w:pPr>
      <w:r>
        <w:rPr>
          <w:rFonts w:hint="eastAsia"/>
          <w:sz w:val="28"/>
          <w:szCs w:val="28"/>
        </w:rPr>
        <w:t>当申请的单台设备价值达到或超过100万元人民币时，必须编制大型设备申请书。大型设备申请书内容要求如下：</w:t>
      </w:r>
    </w:p>
    <w:p>
      <w:pPr>
        <w:snapToGrid w:val="0"/>
        <w:spacing w:after="50" w:line="400" w:lineRule="exact"/>
        <w:rPr>
          <w:sz w:val="28"/>
          <w:szCs w:val="28"/>
        </w:rPr>
      </w:pPr>
      <w:r>
        <w:rPr>
          <w:rFonts w:hint="eastAsia"/>
          <w:b/>
          <w:sz w:val="28"/>
          <w:szCs w:val="28"/>
        </w:rPr>
        <w:t>一、设备基本情况</w:t>
      </w:r>
    </w:p>
    <w:tbl>
      <w:tblPr>
        <w:tblStyle w:val="1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项目编号：               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设备名称：                                          购置□   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备选设备型号及生产国别：</w:t>
            </w:r>
          </w:p>
          <w:p>
            <w:pPr>
              <w:snapToGrid w:val="0"/>
              <w:spacing w:line="400" w:lineRule="exact"/>
              <w:ind w:left="198"/>
              <w:rPr>
                <w:sz w:val="24"/>
                <w:szCs w:val="24"/>
              </w:rPr>
            </w:pPr>
            <w:r>
              <w:rPr>
                <w:rFonts w:hint="eastAsia"/>
                <w:sz w:val="24"/>
                <w:szCs w:val="24"/>
              </w:rPr>
              <w:t>（1）</w:t>
            </w:r>
          </w:p>
          <w:p>
            <w:pPr>
              <w:snapToGrid w:val="0"/>
              <w:spacing w:line="400" w:lineRule="exact"/>
              <w:ind w:left="198"/>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主要技术性能指标：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单价：         （万元）  设备数量：            设备总价：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 xml:space="preserve">设备安置单位：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 xml:space="preserve">设备共享范围：     </w:t>
            </w:r>
          </w:p>
          <w:p>
            <w:pPr>
              <w:snapToGrid w:val="0"/>
              <w:spacing w:line="400" w:lineRule="exact"/>
              <w:ind w:left="198"/>
              <w:rPr>
                <w:sz w:val="24"/>
                <w:szCs w:val="24"/>
              </w:rPr>
            </w:pPr>
            <w:r>
              <w:rPr>
                <w:rFonts w:hint="eastAsia"/>
                <w:sz w:val="24"/>
                <w:szCs w:val="24"/>
              </w:rPr>
              <w:t>全国共享□   设备安置单位内部共享□   项目内部共享□   任务内部共享□</w:t>
            </w:r>
          </w:p>
        </w:tc>
      </w:tr>
    </w:tbl>
    <w:p>
      <w:pPr>
        <w:snapToGrid w:val="0"/>
        <w:spacing w:before="60" w:after="50" w:line="400" w:lineRule="exact"/>
        <w:rPr>
          <w:b/>
          <w:sz w:val="28"/>
          <w:szCs w:val="28"/>
        </w:rPr>
      </w:pPr>
      <w:r>
        <w:rPr>
          <w:rFonts w:hint="eastAsia"/>
          <w:b/>
          <w:sz w:val="28"/>
          <w:szCs w:val="28"/>
        </w:rPr>
        <w:t>二、购置/研制该设备的必要性</w:t>
      </w:r>
    </w:p>
    <w:p>
      <w:pPr>
        <w:snapToGrid w:val="0"/>
        <w:spacing w:before="120" w:after="50" w:line="400" w:lineRule="exact"/>
        <w:rPr>
          <w:sz w:val="28"/>
          <w:szCs w:val="28"/>
        </w:rPr>
      </w:pPr>
      <w:r>
        <w:rPr>
          <w:sz w:val="28"/>
          <w:szCs w:val="28"/>
        </w:rPr>
        <w:t xml:space="preserve">    </w:t>
      </w:r>
      <w:r>
        <w:rPr>
          <w:rFonts w:hint="eastAsia"/>
          <w:sz w:val="28"/>
          <w:szCs w:val="28"/>
        </w:rPr>
        <w:t>包括所申请购置/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pPr>
        <w:snapToGrid w:val="0"/>
        <w:spacing w:before="60" w:after="50" w:line="400" w:lineRule="exact"/>
        <w:rPr>
          <w:b/>
          <w:sz w:val="28"/>
          <w:szCs w:val="28"/>
        </w:rPr>
      </w:pPr>
      <w:r>
        <w:rPr>
          <w:rFonts w:hint="eastAsia"/>
          <w:b/>
          <w:sz w:val="28"/>
          <w:szCs w:val="28"/>
        </w:rPr>
        <w:t>三、设备使用计划</w:t>
      </w:r>
    </w:p>
    <w:p>
      <w:pPr>
        <w:snapToGrid w:val="0"/>
        <w:spacing w:before="120" w:after="50" w:line="400" w:lineRule="exact"/>
        <w:rPr>
          <w:sz w:val="28"/>
          <w:szCs w:val="28"/>
        </w:rPr>
      </w:pPr>
      <w:r>
        <w:rPr>
          <w:sz w:val="28"/>
          <w:szCs w:val="28"/>
        </w:rPr>
        <w:t xml:space="preserve">    </w:t>
      </w:r>
      <w:r>
        <w:rPr>
          <w:rFonts w:hint="eastAsia"/>
          <w:sz w:val="28"/>
          <w:szCs w:val="28"/>
        </w:rPr>
        <w:t>包括与该购置/研制设备相关的任务和单位的情况、设备安置地点和管理运行单位的情况、安装运行条件、管理方式和设备共享的范围及可能性等其他需要说明的问题。</w:t>
      </w:r>
    </w:p>
    <w:p>
      <w:pPr>
        <w:snapToGrid w:val="0"/>
        <w:spacing w:before="60" w:after="50" w:line="400" w:lineRule="exact"/>
        <w:rPr>
          <w:b/>
          <w:sz w:val="28"/>
          <w:szCs w:val="28"/>
        </w:rPr>
      </w:pPr>
      <w:r>
        <w:rPr>
          <w:rFonts w:hint="eastAsia"/>
          <w:b/>
          <w:sz w:val="28"/>
          <w:szCs w:val="28"/>
        </w:rPr>
        <w:t>四、设备选型和配置以及经费预算</w:t>
      </w:r>
    </w:p>
    <w:p>
      <w:pPr>
        <w:snapToGrid w:val="0"/>
        <w:spacing w:before="120" w:after="50" w:line="40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pPr>
        <w:snapToGrid w:val="0"/>
        <w:spacing w:before="60" w:after="50" w:line="400" w:lineRule="exact"/>
        <w:rPr>
          <w:b/>
          <w:sz w:val="28"/>
          <w:szCs w:val="28"/>
        </w:rPr>
      </w:pPr>
      <w:r>
        <w:rPr>
          <w:rFonts w:hint="eastAsia"/>
          <w:b/>
          <w:sz w:val="28"/>
          <w:szCs w:val="28"/>
        </w:rPr>
        <w:t>五、设备主要生产厂家的情况</w:t>
      </w:r>
    </w:p>
    <w:p>
      <w:pPr>
        <w:snapToGrid w:val="0"/>
        <w:spacing w:before="120" w:after="50" w:line="400" w:lineRule="exact"/>
        <w:rPr>
          <w:rFonts w:asciiTheme="minorEastAsia" w:hAnsiTheme="minorEastAsia" w:eastAsiaTheme="minorEastAsia"/>
          <w:sz w:val="24"/>
        </w:rPr>
        <w:sectPr>
          <w:pgSz w:w="11906" w:h="16838"/>
          <w:pgMar w:top="1440" w:right="1797" w:bottom="1440" w:left="1797" w:header="851" w:footer="992" w:gutter="0"/>
          <w:cols w:space="425" w:num="1"/>
          <w:docGrid w:type="lines" w:linePitch="312" w:charSpace="0"/>
        </w:sect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说明购置设备/研制设备部件的生产厂家及研制设备加工厂家的情况。</w:t>
      </w:r>
    </w:p>
    <w:p>
      <w:pPr>
        <w:jc w:val="center"/>
        <w:rPr>
          <w:sz w:val="30"/>
          <w:szCs w:val="30"/>
        </w:rPr>
      </w:pPr>
      <w:r>
        <w:rPr>
          <w:rFonts w:hint="eastAsia" w:eastAsia="黑体"/>
          <w:sz w:val="30"/>
          <w:szCs w:val="30"/>
        </w:rPr>
        <w:t>测试化验加工及计算分析费预算明细表</w:t>
      </w:r>
    </w:p>
    <w:tbl>
      <w:tblPr>
        <w:tblStyle w:val="13"/>
        <w:tblW w:w="13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851"/>
        <w:gridCol w:w="1114"/>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vAlign w:val="center"/>
          </w:tcPr>
          <w:p>
            <w:pPr>
              <w:autoSpaceDE w:val="0"/>
              <w:autoSpaceDN w:val="0"/>
              <w:ind w:left="1277" w:leftChars="48" w:hanging="1176" w:hangingChars="490"/>
              <w:rPr>
                <w:rFonts w:ascii="宋体" w:hAnsi="宋体"/>
                <w:bCs/>
                <w:sz w:val="24"/>
                <w:szCs w:val="24"/>
              </w:rPr>
            </w:pPr>
            <w:r>
              <w:rPr>
                <w:rFonts w:hint="eastAsia" w:ascii="宋体" w:hAnsi="宋体"/>
                <w:bCs/>
                <w:sz w:val="24"/>
                <w:szCs w:val="24"/>
              </w:rPr>
              <w:t>填表说明：量大及价高测试化验，是指任务研究过程中需测试化验加工的数量过多或单位价格较高的测试化验加工，需填写明细。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vAlign w:val="center"/>
          </w:tcPr>
          <w:p>
            <w:pPr>
              <w:autoSpaceDE w:val="0"/>
              <w:autoSpaceDN w:val="0"/>
              <w:jc w:val="center"/>
              <w:rPr>
                <w:b/>
                <w:bCs/>
                <w:sz w:val="24"/>
                <w:szCs w:val="24"/>
              </w:rPr>
            </w:pPr>
            <w:r>
              <w:rPr>
                <w:rFonts w:hint="eastAsia"/>
                <w:b/>
                <w:bCs/>
                <w:sz w:val="24"/>
                <w:szCs w:val="24"/>
              </w:rPr>
              <w:t>序号</w:t>
            </w:r>
          </w:p>
        </w:tc>
        <w:tc>
          <w:tcPr>
            <w:tcW w:w="4410"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测试化验加工的内容</w:t>
            </w:r>
          </w:p>
        </w:tc>
        <w:tc>
          <w:tcPr>
            <w:tcW w:w="3465"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测试化验加工单位</w:t>
            </w:r>
          </w:p>
        </w:tc>
        <w:tc>
          <w:tcPr>
            <w:tcW w:w="1044" w:type="dxa"/>
            <w:tcBorders>
              <w:bottom w:val="single" w:color="auto" w:sz="6" w:space="0"/>
            </w:tcBorders>
            <w:vAlign w:val="center"/>
          </w:tcPr>
          <w:p>
            <w:pPr>
              <w:autoSpaceDE w:val="0"/>
              <w:autoSpaceDN w:val="0"/>
              <w:jc w:val="center"/>
              <w:rPr>
                <w:b/>
                <w:bCs/>
                <w:sz w:val="24"/>
                <w:szCs w:val="24"/>
              </w:rPr>
            </w:pPr>
            <w:r>
              <w:rPr>
                <w:rFonts w:hint="eastAsia"/>
                <w:b/>
                <w:bCs/>
                <w:sz w:val="24"/>
                <w:szCs w:val="24"/>
              </w:rPr>
              <w:t>计量单位</w:t>
            </w:r>
          </w:p>
        </w:tc>
        <w:tc>
          <w:tcPr>
            <w:tcW w:w="1851" w:type="dxa"/>
            <w:tcBorders>
              <w:bottom w:val="single" w:color="auto" w:sz="6" w:space="0"/>
            </w:tcBorders>
            <w:vAlign w:val="center"/>
          </w:tcPr>
          <w:p>
            <w:pPr>
              <w:autoSpaceDE w:val="0"/>
              <w:autoSpaceDN w:val="0"/>
              <w:jc w:val="center"/>
              <w:rPr>
                <w:b/>
                <w:bCs/>
                <w:sz w:val="24"/>
                <w:szCs w:val="24"/>
              </w:rPr>
            </w:pPr>
            <w:r>
              <w:rPr>
                <w:rFonts w:hint="eastAsia"/>
                <w:b/>
                <w:bCs/>
                <w:sz w:val="24"/>
                <w:szCs w:val="24"/>
              </w:rPr>
              <w:t>单价</w:t>
            </w:r>
          </w:p>
          <w:p>
            <w:pPr>
              <w:autoSpaceDE w:val="0"/>
              <w:autoSpaceDN w:val="0"/>
              <w:jc w:val="center"/>
              <w:rPr>
                <w:b/>
                <w:bCs/>
                <w:sz w:val="24"/>
                <w:szCs w:val="24"/>
              </w:rPr>
            </w:pPr>
            <w:r>
              <w:rPr>
                <w:rFonts w:hint="eastAsia"/>
                <w:b/>
                <w:bCs/>
                <w:sz w:val="24"/>
                <w:szCs w:val="24"/>
              </w:rPr>
              <w:t>（元/单位数量）</w:t>
            </w:r>
          </w:p>
        </w:tc>
        <w:tc>
          <w:tcPr>
            <w:tcW w:w="1114" w:type="dxa"/>
            <w:tcBorders>
              <w:bottom w:val="single" w:color="auto" w:sz="6" w:space="0"/>
            </w:tcBorders>
            <w:vAlign w:val="center"/>
          </w:tcPr>
          <w:p>
            <w:pPr>
              <w:autoSpaceDE w:val="0"/>
              <w:autoSpaceDN w:val="0"/>
              <w:jc w:val="center"/>
              <w:rPr>
                <w:b/>
                <w:bCs/>
                <w:sz w:val="24"/>
                <w:szCs w:val="24"/>
              </w:rPr>
            </w:pPr>
            <w:r>
              <w:rPr>
                <w:rFonts w:hint="eastAsia"/>
                <w:b/>
                <w:bCs/>
                <w:sz w:val="24"/>
                <w:szCs w:val="24"/>
              </w:rPr>
              <w:t>数量</w:t>
            </w:r>
          </w:p>
        </w:tc>
        <w:tc>
          <w:tcPr>
            <w:tcW w:w="1556" w:type="dxa"/>
            <w:tcBorders>
              <w:bottom w:val="single" w:color="auto" w:sz="6" w:space="0"/>
            </w:tcBorders>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vAlign w:val="center"/>
          </w:tcPr>
          <w:p>
            <w:pPr>
              <w:autoSpaceDE w:val="0"/>
              <w:autoSpaceDN w:val="0"/>
              <w:jc w:val="center"/>
              <w:rPr>
                <w:b/>
                <w:bCs/>
                <w:sz w:val="24"/>
                <w:szCs w:val="24"/>
              </w:rPr>
            </w:pPr>
          </w:p>
        </w:tc>
        <w:tc>
          <w:tcPr>
            <w:tcW w:w="4410" w:type="dxa"/>
            <w:vAlign w:val="center"/>
          </w:tcPr>
          <w:p>
            <w:pPr>
              <w:autoSpaceDE w:val="0"/>
              <w:autoSpaceDN w:val="0"/>
              <w:jc w:val="center"/>
              <w:rPr>
                <w:b/>
                <w:bCs/>
                <w:sz w:val="24"/>
                <w:szCs w:val="24"/>
              </w:rPr>
            </w:pPr>
            <w:r>
              <w:rPr>
                <w:b/>
                <w:bCs/>
                <w:sz w:val="24"/>
                <w:szCs w:val="24"/>
              </w:rPr>
              <w:t>(1)</w:t>
            </w:r>
          </w:p>
        </w:tc>
        <w:tc>
          <w:tcPr>
            <w:tcW w:w="3465" w:type="dxa"/>
            <w:vAlign w:val="center"/>
          </w:tcPr>
          <w:p>
            <w:pPr>
              <w:autoSpaceDE w:val="0"/>
              <w:autoSpaceDN w:val="0"/>
              <w:jc w:val="center"/>
              <w:rPr>
                <w:b/>
                <w:bCs/>
                <w:sz w:val="24"/>
                <w:szCs w:val="24"/>
              </w:rPr>
            </w:pPr>
            <w:r>
              <w:rPr>
                <w:b/>
                <w:bCs/>
                <w:sz w:val="24"/>
                <w:szCs w:val="24"/>
              </w:rPr>
              <w:t>(2)</w:t>
            </w:r>
          </w:p>
        </w:tc>
        <w:tc>
          <w:tcPr>
            <w:tcW w:w="1044"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851"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114"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556" w:type="dxa"/>
            <w:vAlign w:val="center"/>
          </w:tcPr>
          <w:p>
            <w:pPr>
              <w:autoSpaceDE w:val="0"/>
              <w:autoSpaceDN w:val="0"/>
              <w:jc w:val="center"/>
              <w:rPr>
                <w:b/>
                <w:bCs/>
                <w:sz w:val="24"/>
                <w:szCs w:val="24"/>
              </w:rPr>
            </w:pPr>
            <w:r>
              <w:rPr>
                <w:rFonts w:hint="eastAsia"/>
                <w:b/>
                <w:bCs/>
                <w:sz w:val="24"/>
                <w:szCs w:val="24"/>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量大及价高测试化验费合计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其他测试化验费</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vAlign w:val="center"/>
          </w:tcPr>
          <w:p>
            <w:pPr>
              <w:autoSpaceDE w:val="0"/>
              <w:autoSpaceDN w:val="0"/>
              <w:jc w:val="center"/>
              <w:rPr>
                <w:sz w:val="24"/>
                <w:szCs w:val="24"/>
              </w:rPr>
            </w:pPr>
            <w:r>
              <w:rPr>
                <w:rFonts w:hint="eastAsia"/>
                <w:sz w:val="24"/>
                <w:szCs w:val="24"/>
              </w:rPr>
              <w:t>累计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jc w:val="right"/>
              <w:rPr>
                <w:sz w:val="24"/>
                <w:szCs w:val="24"/>
              </w:rPr>
            </w:pPr>
          </w:p>
        </w:tc>
      </w:tr>
    </w:tbl>
    <w:p>
      <w:pPr>
        <w:snapToGrid w:val="0"/>
        <w:spacing w:before="120" w:after="120" w:line="300" w:lineRule="auto"/>
        <w:jc w:val="center"/>
        <w:rPr>
          <w:rFonts w:eastAsia="黑体"/>
          <w:sz w:val="28"/>
        </w:rPr>
      </w:pPr>
    </w:p>
    <w:p>
      <w:pPr>
        <w:ind w:firstLine="4480" w:firstLineChars="1600"/>
        <w:rPr>
          <w:rFonts w:eastAsia="黑体"/>
          <w:sz w:val="28"/>
        </w:rPr>
        <w:sectPr>
          <w:pgSz w:w="16838" w:h="11906" w:orient="landscape"/>
          <w:pgMar w:top="1797" w:right="1440" w:bottom="1797" w:left="1440" w:header="851" w:footer="992" w:gutter="0"/>
          <w:cols w:space="425" w:num="1"/>
          <w:docGrid w:type="lines" w:linePitch="312" w:charSpace="0"/>
        </w:sectPr>
      </w:pPr>
    </w:p>
    <w:p>
      <w:pPr>
        <w:adjustRightInd/>
        <w:snapToGrid w:val="0"/>
        <w:spacing w:before="120" w:after="120" w:line="300" w:lineRule="auto"/>
        <w:jc w:val="center"/>
        <w:textAlignment w:val="auto"/>
        <w:rPr>
          <w:rFonts w:eastAsia="黑体"/>
          <w:kern w:val="2"/>
          <w:sz w:val="30"/>
          <w:szCs w:val="30"/>
        </w:rPr>
      </w:pPr>
      <w:r>
        <w:rPr>
          <w:rFonts w:hint="eastAsia" w:eastAsia="黑体"/>
          <w:kern w:val="2"/>
          <w:sz w:val="30"/>
          <w:szCs w:val="30"/>
        </w:rPr>
        <w:t>项目预算说明书</w:t>
      </w:r>
    </w:p>
    <w:tbl>
      <w:tblPr>
        <w:tblStyle w:val="1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8" w:hRule="atLeast"/>
          <w:jc w:val="center"/>
        </w:trPr>
        <w:tc>
          <w:tcPr>
            <w:tcW w:w="8835" w:type="dxa"/>
          </w:tcPr>
          <w:p>
            <w:pPr>
              <w:adjustRightInd/>
              <w:spacing w:before="312" w:beforeLines="100" w:line="240" w:lineRule="atLeast"/>
              <w:textAlignment w:val="auto"/>
              <w:rPr>
                <w:kern w:val="2"/>
                <w:sz w:val="24"/>
                <w:szCs w:val="24"/>
              </w:rPr>
            </w:pPr>
            <w:r>
              <w:rPr>
                <w:rFonts w:hint="eastAsia"/>
                <w:kern w:val="2"/>
                <w:sz w:val="24"/>
                <w:szCs w:val="24"/>
              </w:rPr>
              <w:t>对各科目支出的主要用途、与项目研究的相关性及测算方法、测算依据进行详细分析说明。（未对支出进行分析说明的，一般不予核定预算）</w:t>
            </w:r>
          </w:p>
          <w:p>
            <w:pPr>
              <w:adjustRightInd/>
              <w:spacing w:line="360" w:lineRule="auto"/>
              <w:ind w:firstLine="480" w:firstLineChars="200"/>
              <w:textAlignment w:val="auto"/>
              <w:rPr>
                <w:kern w:val="2"/>
                <w:sz w:val="24"/>
                <w:szCs w:val="24"/>
              </w:rPr>
            </w:pPr>
            <w:r>
              <w:rPr>
                <w:rFonts w:hint="eastAsia"/>
                <w:kern w:val="2"/>
                <w:sz w:val="24"/>
                <w:szCs w:val="24"/>
              </w:rPr>
              <w:t>一、设备费</w:t>
            </w:r>
          </w:p>
          <w:p>
            <w:pPr>
              <w:adjustRightInd/>
              <w:spacing w:line="360" w:lineRule="auto"/>
              <w:ind w:left="420" w:leftChars="200"/>
              <w:textAlignment w:val="auto"/>
              <w:rPr>
                <w:kern w:val="2"/>
                <w:sz w:val="24"/>
                <w:szCs w:val="24"/>
              </w:rPr>
            </w:pPr>
            <w:r>
              <w:rPr>
                <w:rFonts w:hint="eastAsia"/>
                <w:kern w:val="2"/>
                <w:sz w:val="24"/>
                <w:szCs w:val="24"/>
              </w:rPr>
              <w:t>（1）购置设备费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（2）研制设备费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（3）设备改造与租赁费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二、材料费</w:t>
            </w:r>
            <w:r>
              <w:rPr>
                <w:rFonts w:hint="eastAsia" w:ascii="宋体" w:hAnsi="宋体"/>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三、测试化验加工及计算分析费</w:t>
            </w:r>
            <w:r>
              <w:rPr>
                <w:rFonts w:hint="eastAsia" w:ascii="宋体" w:hAnsi="宋体"/>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四、燃料动力费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五、差旅/会议/国际合作与交流费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六、出版/文献/信息传播/知识产权事务费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七、劳务费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八、专家咨询费</w:t>
            </w: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kern w:val="2"/>
                <w:sz w:val="24"/>
                <w:szCs w:val="24"/>
              </w:rPr>
            </w:pPr>
            <w:r>
              <w:rPr>
                <w:rFonts w:hint="eastAsia"/>
                <w:kern w:val="2"/>
                <w:sz w:val="24"/>
                <w:szCs w:val="24"/>
              </w:rPr>
              <w:t>九、其他支出</w:t>
            </w:r>
          </w:p>
          <w:p>
            <w:pPr>
              <w:adjustRightInd/>
              <w:spacing w:line="240" w:lineRule="auto"/>
              <w:textAlignment w:val="auto"/>
              <w:rPr>
                <w:kern w:val="2"/>
                <w:sz w:val="24"/>
                <w:szCs w:val="24"/>
              </w:rPr>
            </w:pPr>
          </w:p>
          <w:p>
            <w:pPr>
              <w:adjustRightInd/>
              <w:spacing w:line="240" w:lineRule="auto"/>
              <w:textAlignment w:val="auto"/>
              <w:rPr>
                <w:kern w:val="2"/>
                <w:sz w:val="24"/>
                <w:szCs w:val="24"/>
              </w:rPr>
            </w:pPr>
          </w:p>
        </w:tc>
      </w:tr>
    </w:tbl>
    <w:p>
      <w:pPr>
        <w:adjustRightInd/>
        <w:spacing w:line="240" w:lineRule="auto"/>
        <w:ind w:firstLine="360"/>
        <w:textAlignment w:val="auto"/>
        <w:rPr>
          <w:kern w:val="2"/>
          <w:sz w:val="18"/>
          <w:szCs w:val="20"/>
        </w:rPr>
      </w:pPr>
    </w:p>
    <w:p>
      <w:pPr>
        <w:widowControl/>
        <w:adjustRightInd/>
        <w:spacing w:line="240" w:lineRule="auto"/>
        <w:jc w:val="left"/>
        <w:textAlignment w:val="auto"/>
        <w:rPr>
          <w:rFonts w:eastAsia="黑体"/>
          <w:sz w:val="28"/>
        </w:rPr>
        <w:sectPr>
          <w:pgSz w:w="11906" w:h="16838"/>
          <w:pgMar w:top="1440" w:right="1797" w:bottom="1440" w:left="1797" w:header="851" w:footer="992" w:gutter="0"/>
          <w:cols w:space="425" w:num="1"/>
          <w:docGrid w:type="lines" w:linePitch="312" w:charSpace="0"/>
        </w:sectPr>
      </w:pPr>
      <w:r>
        <w:rPr>
          <w:rFonts w:eastAsia="黑体"/>
          <w:kern w:val="2"/>
          <w:sz w:val="28"/>
          <w:szCs w:val="20"/>
        </w:rPr>
        <w:br w:type="page"/>
      </w:r>
      <w:bookmarkStart w:id="2" w:name="_GoBack"/>
      <w:bookmarkEnd w:id="2"/>
    </w:p>
    <w:p>
      <w:pPr>
        <w:spacing w:after="120" w:afterLines="50" w:line="360" w:lineRule="auto"/>
        <w:outlineLvl w:val="0"/>
        <w:rPr>
          <w:b/>
          <w:sz w:val="28"/>
        </w:rPr>
      </w:pPr>
      <w:r>
        <w:rPr>
          <w:b/>
          <w:sz w:val="28"/>
        </w:rPr>
        <w:t>十二、</w:t>
      </w:r>
      <w:r>
        <w:rPr>
          <w:rFonts w:hint="eastAsia"/>
          <w:b/>
          <w:sz w:val="28"/>
        </w:rPr>
        <w:t>具体量化验收指标</w:t>
      </w:r>
      <w:r>
        <w:rPr>
          <w:rFonts w:hint="eastAsia"/>
          <w:sz w:val="24"/>
        </w:rPr>
        <w:t>（保持与</w:t>
      </w:r>
      <w:r>
        <w:rPr>
          <w:sz w:val="24"/>
        </w:rPr>
        <w:t>签字盖章页</w:t>
      </w:r>
      <w:r>
        <w:rPr>
          <w:rFonts w:hint="eastAsia"/>
          <w:sz w:val="24"/>
        </w:rPr>
        <w:t>同页）</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616"/>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15" w:type="dxa"/>
            <w:vAlign w:val="center"/>
          </w:tcPr>
          <w:p>
            <w:pPr>
              <w:spacing w:line="240" w:lineRule="auto"/>
              <w:jc w:val="center"/>
              <w:rPr>
                <w:b/>
                <w:sz w:val="24"/>
              </w:rPr>
            </w:pPr>
            <w:r>
              <w:rPr>
                <w:rFonts w:hint="eastAsia"/>
                <w:b/>
                <w:sz w:val="24"/>
              </w:rPr>
              <w:t>序号</w:t>
            </w:r>
          </w:p>
        </w:tc>
        <w:tc>
          <w:tcPr>
            <w:tcW w:w="4616" w:type="dxa"/>
            <w:vAlign w:val="center"/>
          </w:tcPr>
          <w:p>
            <w:pPr>
              <w:spacing w:line="240" w:lineRule="auto"/>
              <w:jc w:val="center"/>
              <w:rPr>
                <w:b/>
                <w:sz w:val="24"/>
              </w:rPr>
            </w:pPr>
            <w:r>
              <w:rPr>
                <w:rFonts w:hint="eastAsia"/>
                <w:b/>
                <w:sz w:val="24"/>
              </w:rPr>
              <w:t>指标</w:t>
            </w:r>
            <w:r>
              <w:rPr>
                <w:b/>
                <w:sz w:val="24"/>
              </w:rPr>
              <w:t>内容</w:t>
            </w:r>
          </w:p>
        </w:tc>
        <w:tc>
          <w:tcPr>
            <w:tcW w:w="2765" w:type="dxa"/>
            <w:vAlign w:val="center"/>
          </w:tcPr>
          <w:p>
            <w:pPr>
              <w:spacing w:line="240" w:lineRule="auto"/>
              <w:jc w:val="center"/>
              <w:rPr>
                <w:b/>
                <w:sz w:val="24"/>
              </w:rPr>
            </w:pPr>
            <w:r>
              <w:rPr>
                <w:b/>
                <w:sz w:val="24"/>
              </w:rPr>
              <w:t>指标</w:t>
            </w:r>
            <w:r>
              <w:rPr>
                <w:rFonts w:hint="eastAsia"/>
                <w:b/>
                <w:sz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bl>
    <w:p>
      <w:pPr>
        <w:spacing w:after="120" w:afterLines="50" w:line="360" w:lineRule="auto"/>
        <w:ind w:firstLine="39" w:firstLineChars="14"/>
        <w:rPr>
          <w:b/>
          <w:sz w:val="28"/>
        </w:rPr>
      </w:pPr>
    </w:p>
    <w:p>
      <w:pPr>
        <w:spacing w:after="120" w:afterLines="50" w:line="360" w:lineRule="auto"/>
        <w:ind w:firstLine="39" w:firstLineChars="14"/>
        <w:outlineLvl w:val="0"/>
        <w:rPr>
          <w:b/>
          <w:sz w:val="30"/>
          <w:szCs w:val="30"/>
        </w:rPr>
      </w:pPr>
      <w:r>
        <w:rPr>
          <w:b/>
          <w:sz w:val="28"/>
        </w:rPr>
        <w:t>十</w:t>
      </w:r>
      <w:r>
        <w:rPr>
          <w:rFonts w:hint="eastAsia"/>
          <w:b/>
          <w:sz w:val="28"/>
        </w:rPr>
        <w:t>三</w:t>
      </w:r>
      <w:r>
        <w:rPr>
          <w:b/>
          <w:sz w:val="28"/>
        </w:rPr>
        <w:t>、</w:t>
      </w:r>
      <w:r>
        <w:rPr>
          <w:rFonts w:hint="eastAsia"/>
          <w:b/>
          <w:sz w:val="28"/>
        </w:rPr>
        <w:t>审批</w:t>
      </w:r>
      <w:r>
        <w:rPr>
          <w:b/>
          <w:sz w:val="28"/>
        </w:rPr>
        <w:t>意见</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7" w:hRule="atLeast"/>
        </w:trPr>
        <w:tc>
          <w:tcPr>
            <w:tcW w:w="8296" w:type="dxa"/>
          </w:tcPr>
          <w:p>
            <w:pPr>
              <w:spacing w:line="300" w:lineRule="auto"/>
              <w:rPr>
                <w:sz w:val="28"/>
                <w:szCs w:val="28"/>
              </w:rPr>
            </w:pPr>
            <w:r>
              <w:rPr>
                <w:sz w:val="28"/>
                <w:szCs w:val="28"/>
              </w:rPr>
              <w:t>项目申报单位意见：</w:t>
            </w:r>
          </w:p>
          <w:p>
            <w:pPr>
              <w:rPr>
                <w:color w:val="000000"/>
              </w:rPr>
            </w:pPr>
            <w:r>
              <w:rPr>
                <w:color w:val="000000"/>
              </w:rPr>
              <w:t>（保证为项目的实施提供或创造一切必要的条件，并且严格执行项目负责人对</w:t>
            </w:r>
            <w:r>
              <w:rPr>
                <w:rFonts w:hint="eastAsia"/>
                <w:color w:val="000000"/>
              </w:rPr>
              <w:t>如期完成</w:t>
            </w:r>
            <w:r>
              <w:rPr>
                <w:color w:val="000000"/>
              </w:rPr>
              <w:t>项目的要求和意图。）</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ind w:firstLine="3220"/>
              <w:jc w:val="left"/>
              <w:rPr>
                <w:sz w:val="28"/>
                <w:szCs w:val="28"/>
              </w:rPr>
            </w:pPr>
            <w:r>
              <w:rPr>
                <w:sz w:val="28"/>
                <w:szCs w:val="28"/>
              </w:rPr>
              <w:t>申报单位（公章）：</w:t>
            </w:r>
            <w:r>
              <w:rPr>
                <w:rFonts w:hint="eastAsia"/>
                <w:sz w:val="28"/>
                <w:szCs w:val="28"/>
              </w:rPr>
              <w:t xml:space="preserve"> </w:t>
            </w:r>
          </w:p>
          <w:p>
            <w:pPr>
              <w:spacing w:line="300" w:lineRule="auto"/>
              <w:ind w:firstLine="3220"/>
              <w:jc w:val="left"/>
              <w:rPr>
                <w:sz w:val="28"/>
                <w:szCs w:val="28"/>
              </w:rPr>
            </w:pPr>
          </w:p>
          <w:p>
            <w:pPr>
              <w:spacing w:line="300" w:lineRule="auto"/>
              <w:ind w:firstLine="3220"/>
              <w:jc w:val="left"/>
              <w:rPr>
                <w:sz w:val="28"/>
                <w:szCs w:val="28"/>
              </w:rPr>
            </w:pPr>
          </w:p>
          <w:p>
            <w:pPr>
              <w:spacing w:line="300" w:lineRule="auto"/>
              <w:ind w:firstLine="3220"/>
              <w:rPr>
                <w:sz w:val="28"/>
                <w:szCs w:val="28"/>
              </w:rPr>
            </w:pPr>
            <w:r>
              <w:rPr>
                <w:sz w:val="28"/>
                <w:szCs w:val="28"/>
              </w:rPr>
              <w:t xml:space="preserve">单位负责人（签字）：  </w:t>
            </w:r>
          </w:p>
          <w:p>
            <w:pPr>
              <w:spacing w:line="300" w:lineRule="auto"/>
              <w:ind w:firstLine="3220"/>
              <w:rPr>
                <w:sz w:val="28"/>
                <w:szCs w:val="28"/>
              </w:rPr>
            </w:pPr>
          </w:p>
          <w:p>
            <w:pPr>
              <w:spacing w:line="300" w:lineRule="auto"/>
              <w:ind w:left="2839" w:leftChars="1352" w:firstLine="2800" w:firstLineChars="1000"/>
              <w:rPr>
                <w:sz w:val="28"/>
                <w:szCs w:val="28"/>
              </w:rPr>
            </w:pPr>
            <w:r>
              <w:rPr>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8296" w:type="dxa"/>
          </w:tcPr>
          <w:p>
            <w:pPr>
              <w:spacing w:line="300" w:lineRule="auto"/>
              <w:rPr>
                <w:sz w:val="28"/>
                <w:szCs w:val="28"/>
              </w:rPr>
            </w:pPr>
            <w:r>
              <w:rPr>
                <w:rFonts w:hint="eastAsia"/>
                <w:sz w:val="28"/>
                <w:szCs w:val="28"/>
              </w:rPr>
              <w:t>项目主管部门</w:t>
            </w:r>
            <w:r>
              <w:rPr>
                <w:sz w:val="28"/>
                <w:szCs w:val="28"/>
              </w:rPr>
              <w:t>意见：</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ind w:firstLine="3220"/>
              <w:rPr>
                <w:sz w:val="28"/>
                <w:szCs w:val="28"/>
              </w:rPr>
            </w:pPr>
            <w:r>
              <w:rPr>
                <w:sz w:val="28"/>
                <w:szCs w:val="28"/>
              </w:rPr>
              <w:t>条件保障与财务局（公章）：</w:t>
            </w:r>
          </w:p>
          <w:p>
            <w:pPr>
              <w:spacing w:line="300" w:lineRule="auto"/>
              <w:ind w:firstLine="3220"/>
              <w:rPr>
                <w:sz w:val="28"/>
                <w:szCs w:val="28"/>
              </w:rPr>
            </w:pPr>
          </w:p>
          <w:p>
            <w:pPr>
              <w:spacing w:line="300" w:lineRule="auto"/>
              <w:ind w:firstLine="3220"/>
              <w:rPr>
                <w:sz w:val="28"/>
                <w:szCs w:val="28"/>
              </w:rPr>
            </w:pPr>
          </w:p>
          <w:p>
            <w:pPr>
              <w:spacing w:line="300" w:lineRule="auto"/>
              <w:ind w:firstLine="3220"/>
              <w:rPr>
                <w:sz w:val="28"/>
                <w:szCs w:val="28"/>
              </w:rPr>
            </w:pPr>
            <w:r>
              <w:rPr>
                <w:sz w:val="28"/>
                <w:szCs w:val="28"/>
              </w:rPr>
              <w:t xml:space="preserve">单位负责人（签字）：  </w:t>
            </w:r>
          </w:p>
          <w:p>
            <w:pPr>
              <w:spacing w:line="300" w:lineRule="auto"/>
              <w:ind w:firstLine="3220"/>
              <w:rPr>
                <w:sz w:val="28"/>
                <w:szCs w:val="28"/>
              </w:rPr>
            </w:pPr>
          </w:p>
          <w:p>
            <w:pPr>
              <w:spacing w:line="300" w:lineRule="auto"/>
              <w:ind w:left="2839" w:leftChars="1352" w:firstLine="2800" w:firstLineChars="1000"/>
              <w:rPr>
                <w:sz w:val="28"/>
                <w:szCs w:val="28"/>
              </w:rPr>
            </w:pPr>
            <w:r>
              <w:rPr>
                <w:sz w:val="28"/>
                <w:szCs w:val="28"/>
              </w:rPr>
              <w:t>年    月    日</w:t>
            </w:r>
          </w:p>
        </w:tc>
      </w:tr>
    </w:tbl>
    <w:p>
      <w:pPr>
        <w:spacing w:line="560" w:lineRule="exact"/>
        <w:jc w:val="center"/>
        <w:rPr>
          <w:rFonts w:ascii="黑体" w:hAnsi="黑体" w:eastAsia="黑体"/>
          <w:b/>
          <w:sz w:val="36"/>
          <w:szCs w:val="36"/>
        </w:rPr>
      </w:pPr>
      <w:r>
        <w:rPr>
          <w:rFonts w:hint="eastAsia" w:ascii="黑体" w:hAnsi="黑体" w:eastAsia="黑体"/>
          <w:b/>
          <w:sz w:val="36"/>
          <w:szCs w:val="36"/>
        </w:rPr>
        <w:t>中国科学院院级科研项目预算编制说明</w:t>
      </w:r>
    </w:p>
    <w:p>
      <w:pPr>
        <w:snapToGrid w:val="0"/>
        <w:spacing w:line="560" w:lineRule="exact"/>
        <w:outlineLvl w:val="0"/>
        <w:rPr>
          <w:b/>
          <w:bCs/>
          <w:sz w:val="28"/>
        </w:rPr>
      </w:pPr>
      <w:bookmarkStart w:id="0" w:name="_Toc146093096"/>
    </w:p>
    <w:p>
      <w:pPr>
        <w:snapToGrid w:val="0"/>
        <w:spacing w:line="560" w:lineRule="exact"/>
        <w:ind w:firstLine="562" w:firstLineChars="200"/>
        <w:outlineLvl w:val="0"/>
        <w:rPr>
          <w:rFonts w:ascii="黑体" w:hAnsi="黑体" w:eastAsia="黑体"/>
          <w:b/>
          <w:bCs/>
          <w:sz w:val="28"/>
          <w:szCs w:val="28"/>
        </w:rPr>
      </w:pPr>
      <w:r>
        <w:rPr>
          <w:rFonts w:hint="eastAsia" w:ascii="黑体" w:hAnsi="黑体" w:eastAsia="黑体"/>
          <w:b/>
          <w:bCs/>
          <w:sz w:val="28"/>
          <w:szCs w:val="28"/>
        </w:rPr>
        <w:t>一、预算</w:t>
      </w:r>
      <w:bookmarkEnd w:id="0"/>
      <w:r>
        <w:rPr>
          <w:rFonts w:hint="eastAsia" w:ascii="黑体" w:hAnsi="黑体" w:eastAsia="黑体"/>
          <w:b/>
          <w:bCs/>
          <w:sz w:val="28"/>
          <w:szCs w:val="28"/>
        </w:rPr>
        <w:t>编制要求</w:t>
      </w:r>
    </w:p>
    <w:p>
      <w:pPr>
        <w:snapToGrid w:val="0"/>
        <w:spacing w:line="560" w:lineRule="exact"/>
        <w:ind w:left="19" w:leftChars="9" w:firstLine="562" w:firstLineChars="200"/>
        <w:rPr>
          <w:rFonts w:ascii="仿宋" w:hAnsi="仿宋" w:eastAsia="仿宋"/>
          <w:sz w:val="28"/>
          <w:szCs w:val="28"/>
        </w:rPr>
      </w:pPr>
      <w:r>
        <w:rPr>
          <w:rFonts w:hint="eastAsia" w:ascii="仿宋" w:hAnsi="仿宋" w:eastAsia="仿宋"/>
          <w:b/>
          <w:bCs/>
          <w:sz w:val="28"/>
          <w:szCs w:val="28"/>
        </w:rPr>
        <w:t>1、课题预算</w:t>
      </w:r>
      <w:r>
        <w:rPr>
          <w:rFonts w:hint="eastAsia" w:ascii="仿宋" w:hAnsi="仿宋" w:eastAsia="仿宋"/>
          <w:b/>
          <w:sz w:val="28"/>
          <w:szCs w:val="28"/>
        </w:rPr>
        <w:t>编制准备。</w:t>
      </w:r>
      <w:r>
        <w:rPr>
          <w:rFonts w:hint="eastAsia" w:ascii="仿宋" w:hAnsi="仿宋" w:eastAsia="仿宋"/>
          <w:sz w:val="28"/>
          <w:szCs w:val="28"/>
        </w:rPr>
        <w:t>在编制课题预算书之前，应认真阅读有关国家、院级项目经费管理办法，并了解其他相关制度的要求与规定。项目（课题）承担单位应当建立健全科研财务助理制度，为科研人员在项目预算编制和调剂等方面提供专业化服务。</w:t>
      </w:r>
    </w:p>
    <w:p>
      <w:pPr>
        <w:snapToGrid w:val="0"/>
        <w:spacing w:line="560" w:lineRule="exact"/>
        <w:ind w:firstLine="562" w:firstLineChars="200"/>
        <w:rPr>
          <w:rFonts w:ascii="仿宋" w:hAnsi="仿宋" w:eastAsia="仿宋"/>
          <w:sz w:val="28"/>
          <w:szCs w:val="28"/>
        </w:rPr>
      </w:pPr>
      <w:r>
        <w:rPr>
          <w:rFonts w:hint="eastAsia" w:ascii="仿宋" w:hAnsi="仿宋" w:eastAsia="仿宋"/>
          <w:b/>
          <w:sz w:val="28"/>
          <w:szCs w:val="28"/>
        </w:rPr>
        <w:t>2、</w:t>
      </w:r>
      <w:r>
        <w:rPr>
          <w:rFonts w:hint="eastAsia" w:ascii="仿宋" w:hAnsi="仿宋" w:eastAsia="仿宋"/>
          <w:b/>
          <w:bCs/>
          <w:sz w:val="28"/>
          <w:szCs w:val="28"/>
        </w:rPr>
        <w:t>课题预算</w:t>
      </w:r>
      <w:r>
        <w:rPr>
          <w:rFonts w:hint="eastAsia" w:ascii="仿宋" w:hAnsi="仿宋" w:eastAsia="仿宋"/>
          <w:b/>
          <w:sz w:val="28"/>
          <w:szCs w:val="28"/>
        </w:rPr>
        <w:t>编制原则。</w:t>
      </w:r>
      <w:r>
        <w:rPr>
          <w:rFonts w:hint="eastAsia" w:ascii="仿宋" w:hAnsi="仿宋" w:eastAsia="仿宋"/>
          <w:sz w:val="28"/>
          <w:szCs w:val="28"/>
        </w:rPr>
        <w:t>编制课题预算必须以课题研究任务为依据，课题预算应与课题任务目标相关；预算应符合有关政策法规，课题预算支出中的有关标准，应按照国家、院级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pPr>
        <w:spacing w:line="560" w:lineRule="exact"/>
        <w:ind w:firstLine="562"/>
        <w:rPr>
          <w:rFonts w:ascii="仿宋" w:hAnsi="仿宋" w:eastAsia="仿宋"/>
          <w:sz w:val="28"/>
          <w:szCs w:val="28"/>
        </w:rPr>
      </w:pPr>
      <w:r>
        <w:rPr>
          <w:rFonts w:hint="eastAsia" w:ascii="仿宋" w:hAnsi="仿宋" w:eastAsia="仿宋"/>
          <w:b/>
          <w:sz w:val="28"/>
          <w:szCs w:val="28"/>
        </w:rPr>
        <w:t>3、课题预算编制的规范性要求。</w:t>
      </w:r>
      <w:r>
        <w:rPr>
          <w:rFonts w:hint="eastAsia" w:ascii="仿宋" w:hAnsi="仿宋" w:eastAsia="仿宋"/>
          <w:sz w:val="28"/>
          <w:szCs w:val="28"/>
        </w:rPr>
        <w:t>预算数据以“万元”为单位，各类标准或单价以“元”为单位，精确到个位。外币需按人民银行公布的即期汇率折合成人民币。</w:t>
      </w:r>
    </w:p>
    <w:p>
      <w:pPr>
        <w:spacing w:line="560" w:lineRule="exact"/>
        <w:ind w:firstLine="562"/>
        <w:rPr>
          <w:rFonts w:ascii="仿宋" w:hAnsi="仿宋" w:eastAsia="仿宋"/>
          <w:sz w:val="28"/>
          <w:szCs w:val="28"/>
        </w:rPr>
      </w:pPr>
      <w:r>
        <w:rPr>
          <w:rFonts w:hint="eastAsia" w:ascii="仿宋" w:hAnsi="仿宋" w:eastAsia="仿宋"/>
          <w:b/>
          <w:sz w:val="28"/>
          <w:szCs w:val="28"/>
        </w:rPr>
        <w:t>4</w:t>
      </w:r>
      <w:r>
        <w:rPr>
          <w:rFonts w:ascii="仿宋" w:hAnsi="仿宋" w:eastAsia="仿宋"/>
          <w:b/>
          <w:sz w:val="28"/>
          <w:szCs w:val="28"/>
        </w:rPr>
        <w:t>、课题预算申报书的主要内容。</w:t>
      </w:r>
      <w:r>
        <w:rPr>
          <w:rFonts w:hint="eastAsia" w:ascii="仿宋" w:hAnsi="仿宋" w:eastAsia="仿宋"/>
          <w:bCs/>
          <w:sz w:val="28"/>
          <w:szCs w:val="28"/>
        </w:rPr>
        <w:t>编制经费预算时以课题为单元，按项目汇总。课题预算申报书主要包括</w:t>
      </w:r>
      <w:r>
        <w:rPr>
          <w:rFonts w:hint="eastAsia" w:ascii="仿宋" w:hAnsi="仿宋" w:eastAsia="仿宋"/>
          <w:sz w:val="28"/>
          <w:szCs w:val="28"/>
        </w:rPr>
        <w:t>课题</w:t>
      </w:r>
      <w:r>
        <w:rPr>
          <w:rFonts w:hint="eastAsia" w:ascii="仿宋" w:hAnsi="仿宋" w:eastAsia="仿宋"/>
          <w:bCs/>
          <w:sz w:val="28"/>
          <w:szCs w:val="28"/>
        </w:rPr>
        <w:t>预算报表、预算编制说明材料（预算说明书和各种补充说明材料）</w:t>
      </w:r>
      <w:r>
        <w:rPr>
          <w:rFonts w:hint="eastAsia" w:ascii="仿宋" w:hAnsi="仿宋" w:eastAsia="仿宋"/>
          <w:sz w:val="28"/>
          <w:szCs w:val="28"/>
        </w:rPr>
        <w:t>。</w:t>
      </w:r>
    </w:p>
    <w:p>
      <w:pPr>
        <w:spacing w:line="560" w:lineRule="exact"/>
        <w:ind w:firstLine="562"/>
        <w:rPr>
          <w:rFonts w:ascii="仿宋" w:hAnsi="仿宋" w:eastAsia="仿宋"/>
          <w:sz w:val="28"/>
          <w:szCs w:val="28"/>
        </w:rPr>
      </w:pPr>
      <w:r>
        <w:rPr>
          <w:rFonts w:hint="eastAsia" w:ascii="仿宋" w:hAnsi="仿宋" w:eastAsia="仿宋"/>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的任务及任务负责人等信息应与课题任务合同书保持一致。未在预算说明中说明承担单位和经费安排的不得以任何形式予以转拨经费，违规转拨经费的不得通过课题验收。</w:t>
      </w:r>
    </w:p>
    <w:p>
      <w:pPr>
        <w:spacing w:line="560" w:lineRule="exact"/>
        <w:ind w:firstLine="562"/>
        <w:rPr>
          <w:rFonts w:ascii="仿宋" w:hAnsi="仿宋" w:eastAsia="仿宋"/>
          <w:sz w:val="28"/>
          <w:szCs w:val="28"/>
        </w:rPr>
      </w:pPr>
      <w:r>
        <w:rPr>
          <w:rFonts w:hint="eastAsia" w:ascii="仿宋" w:hAnsi="仿宋" w:eastAsia="仿宋"/>
          <w:b/>
          <w:sz w:val="28"/>
          <w:szCs w:val="28"/>
        </w:rPr>
        <w:t>5、报送及盖章要求。</w:t>
      </w:r>
      <w:r>
        <w:rPr>
          <w:rFonts w:hint="eastAsia" w:ascii="仿宋" w:hAnsi="仿宋" w:eastAsia="仿宋"/>
          <w:sz w:val="28"/>
          <w:szCs w:val="28"/>
        </w:rPr>
        <w:t>原则上，经费1000万元以上项目预算书须由条财局盖章；其他项目预算书由项目主管部门盖章。课题预算书随项目预算书一同报送。</w:t>
      </w:r>
    </w:p>
    <w:p>
      <w:pPr>
        <w:snapToGrid w:val="0"/>
        <w:spacing w:line="560" w:lineRule="exact"/>
        <w:ind w:firstLine="562" w:firstLineChars="200"/>
        <w:outlineLvl w:val="0"/>
        <w:rPr>
          <w:rFonts w:ascii="黑体" w:hAnsi="黑体" w:eastAsia="黑体"/>
          <w:b/>
          <w:bCs/>
          <w:sz w:val="28"/>
          <w:szCs w:val="28"/>
        </w:rPr>
      </w:pPr>
      <w:bookmarkStart w:id="1" w:name="_Toc146093099"/>
      <w:r>
        <w:rPr>
          <w:rFonts w:hint="eastAsia" w:ascii="黑体" w:hAnsi="黑体" w:eastAsia="黑体"/>
          <w:b/>
          <w:bCs/>
          <w:sz w:val="28"/>
          <w:szCs w:val="28"/>
        </w:rPr>
        <w:t>二、预算科目内涵及</w:t>
      </w:r>
      <w:bookmarkEnd w:id="1"/>
      <w:r>
        <w:rPr>
          <w:rFonts w:hint="eastAsia" w:ascii="黑体" w:hAnsi="黑体" w:eastAsia="黑体"/>
          <w:b/>
          <w:bCs/>
          <w:sz w:val="28"/>
          <w:szCs w:val="28"/>
        </w:rPr>
        <w:t>编制要点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1、设备费：</w:t>
      </w:r>
      <w:r>
        <w:rPr>
          <w:rFonts w:hint="eastAsia" w:ascii="仿宋" w:hAnsi="仿宋" w:eastAsia="仿宋"/>
          <w:sz w:val="28"/>
          <w:szCs w:val="28"/>
        </w:rPr>
        <w:t>是指在项目实施过程中需要购置或研制的专用仪器设备以及对现有仪器设备进行升级改造和租赁外单位仪器设备而发生的费用。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（1）项目经费要合理控制设备购置费支出</w:t>
      </w:r>
      <w:r>
        <w:rPr>
          <w:rFonts w:hint="eastAsia" w:ascii="仿宋" w:hAnsi="仿宋" w:eastAsia="仿宋"/>
          <w:b/>
          <w:sz w:val="28"/>
          <w:szCs w:val="28"/>
        </w:rPr>
        <w:t>，一般通用设备应严格控制</w:t>
      </w:r>
      <w:r>
        <w:rPr>
          <w:rFonts w:hint="eastAsia" w:ascii="仿宋" w:hAnsi="仿宋" w:eastAsia="仿宋"/>
          <w:sz w:val="28"/>
          <w:szCs w:val="28"/>
        </w:rPr>
        <w:t>。鼓励共享、研制、租赁专用仪器设备以及对现有仪器设备进行升级改造，避免重复购置。承担单位使用本单位设备不得列支设备租赁费。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购置、研制设备的配置、技术性能指标、数量应当满足项目（课题）目标的需要，配置或技术性能指标不应过高或不合理。购置设备的报价、研制设备的成本、设备租赁费应公允合理，对于设备采购双方存在关联关系的，应详细说明双方情况，以及设备采购的必要性，价格的公允性等。</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研制设备发生的材料费、加工费、劳务费等应当根据具体情况分别列支。当研制设备为目标产品（即课题主要任务考核指标就是研制该设备）时，应当分别在材料费、测试化验加工费、劳务费等相应科目中列支；当研制设备为过程产品（即为完成课题任务而研制的零部件或者工具性产品）时，研制设备发生的相关成本应列入设备费，不应该在其他预算科目中列支。</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4）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2、材料费：</w:t>
      </w:r>
      <w:r>
        <w:rPr>
          <w:rFonts w:hint="eastAsia" w:ascii="仿宋" w:hAnsi="仿宋" w:eastAsia="仿宋"/>
          <w:sz w:val="28"/>
          <w:szCs w:val="28"/>
        </w:rPr>
        <w:t>是指在项目实施过程中消耗的各种原材料、辅助材料、低值易耗品以及与科学实验直接相关的</w:t>
      </w:r>
      <w:r>
        <w:rPr>
          <w:rFonts w:hint="eastAsia" w:ascii="仿宋" w:hAnsi="仿宋" w:eastAsia="仿宋"/>
          <w:b/>
          <w:sz w:val="28"/>
          <w:szCs w:val="28"/>
        </w:rPr>
        <w:t>健康安全保护用品</w:t>
      </w:r>
      <w:r>
        <w:rPr>
          <w:rFonts w:hint="eastAsia" w:ascii="仿宋" w:hAnsi="仿宋" w:eastAsia="仿宋"/>
          <w:sz w:val="28"/>
          <w:szCs w:val="28"/>
        </w:rPr>
        <w:t>等的采购、运输、装卸、整理等费用。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材料费与研制设备费、测试化验加工费等支出不应交叉重复。可独立使用的设备应纳入设备费预算。材料费中不应编列用于生产经营和基本建设的材料、实验室改造材料、日常办公耗材及未达到固定资产标准的通用设备。</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（2）材料的数量和单价与公允水平比较，应经济合理。材料采购双方存在关联关系的，应详细说明双方情况，以及材料采购的必要性，价格的公允性。</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（3）由本单位内部独立核算部门进行的测试化验加工所需的材料，应纳入测试化验加工费预算。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3、测试化验加工及计算分析费：</w:t>
      </w:r>
      <w:r>
        <w:rPr>
          <w:rFonts w:hint="eastAsia" w:ascii="仿宋" w:hAnsi="仿宋" w:eastAsia="仿宋"/>
          <w:sz w:val="28"/>
          <w:szCs w:val="28"/>
        </w:rPr>
        <w:t>是指在项目实施过程中支付给外单位（包括承担单位内部单独核算的业务支撑部门）的检验、测试、化验、加工及计算分析等费用。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（1）测试化验费与材料费预算等支出不应交叉重复。与课题研究任务相关的软件测试、数据加工整理、深潜取样测试等费用可在本科目编列。</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（2）测试化验、加工数量、次数、单价与公允水平比较应经济合理。如承接方与承担单位存在利益关联关系，应详细说明双方利益关联情况。</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（3）委托单位内部独立经济核算的单位/部门进行测试化验加工的，发生的材料费、劳务费等应在测试化验加工费中测算;若不是独立进行经济核算的单位，发生的相关费用可在相应科目列支。</w:t>
      </w:r>
      <w:r>
        <w:rPr>
          <w:rFonts w:hint="eastAsia" w:ascii="仿宋" w:hAnsi="仿宋" w:eastAsia="仿宋"/>
          <w:b/>
          <w:sz w:val="28"/>
          <w:szCs w:val="28"/>
        </w:rPr>
        <w:t>原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4、燃料动力费：</w:t>
      </w:r>
      <w:r>
        <w:rPr>
          <w:rFonts w:hint="eastAsia" w:ascii="仿宋" w:hAnsi="仿宋" w:eastAsia="仿宋"/>
          <w:sz w:val="28"/>
          <w:szCs w:val="28"/>
        </w:rPr>
        <w:t>是指在项目实施过程中相关仪器设备、科学装置等运行发生的水、电、气、暖、燃料消耗费用等。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 xml:space="preserve"> （1）在编制预算时，本科目支出不超过经费总额5%的，不需要编制测算依据。可以采用单独计量（算）或科学合理的分摊方式。采用分摊方式的单位应建立内部燃料动力费分摊管理办法，分摊标准应保持连续性、一致性。</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2）燃料动力费与其他费用中使用现有仪器设备及房屋，日常水、电、气、暖消耗费用不应交叉重复。与课题研究任务相关的科学考察、野外实验勘探等车、船、航空器发生的燃油等费用可在燃料动力费中编列。</w:t>
      </w:r>
    </w:p>
    <w:p>
      <w:pPr>
        <w:tabs>
          <w:tab w:val="left" w:pos="0"/>
        </w:tabs>
        <w:spacing w:line="560" w:lineRule="exact"/>
        <w:ind w:firstLine="562" w:firstLineChars="200"/>
        <w:rPr>
          <w:rFonts w:ascii="仿宋" w:hAnsi="仿宋" w:eastAsia="仿宋"/>
          <w:sz w:val="28"/>
          <w:szCs w:val="28"/>
        </w:rPr>
      </w:pPr>
      <w:r>
        <w:rPr>
          <w:rFonts w:hint="eastAsia" w:ascii="仿宋" w:hAnsi="仿宋" w:eastAsia="仿宋"/>
          <w:b/>
          <w:sz w:val="28"/>
          <w:szCs w:val="28"/>
        </w:rPr>
        <w:t>5、差旅/会议/国际合作与交流费：</w:t>
      </w:r>
      <w:r>
        <w:rPr>
          <w:rFonts w:hint="eastAsia" w:ascii="仿宋" w:hAnsi="仿宋" w:eastAsia="仿宋"/>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（1）在编制预算时，本科目支出不超过经费总额10%的，不需要编制测算依据。承担单位和科研人员应当按照实事求是、精简高效、厉行节约的原则，三项支出统筹安排使用。</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2）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3）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6、出版/文献/信息传播/知识产权事务费</w:t>
      </w:r>
      <w:r>
        <w:rPr>
          <w:rFonts w:hint="eastAsia" w:ascii="仿宋" w:hAnsi="仿宋" w:eastAsia="仿宋"/>
          <w:sz w:val="28"/>
          <w:szCs w:val="28"/>
        </w:rPr>
        <w:t>：是指在项目实施过程中，需要支付的出版费、资料费、专用软件购置费、文献检索费、专业网络及通信费、专利及其他知识产权事务申请和维护费用等。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（1）在编制预算时，本科目支出不超过经费总额5%的，不需要提供测算依据。单价超过10万元以上（含10万元）的专用软件购置费应单独说明</w:t>
      </w:r>
      <w:r>
        <w:rPr>
          <w:rFonts w:hint="eastAsia" w:ascii="仿宋" w:hAnsi="仿宋" w:eastAsia="仿宋"/>
          <w:sz w:val="28"/>
          <w:szCs w:val="28"/>
        </w:rPr>
        <w:t>。</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（2）与公允水平比较，大宗专业资料(数据、卫星图片)购置、软件购置、专利申请、论文和专著出版的数量、单价应经济合理。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（3）专用通讯费应为承担单位必须的专用通信（网络）线路租用费，日常手机和办公固定电话的通讯费、日常办公网络费和电话充值卡费用等、已获得国家或院运行费支持的专用线路租赁费不应纳入预算。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7、劳务费：</w:t>
      </w:r>
      <w:r>
        <w:rPr>
          <w:rFonts w:hint="eastAsia" w:ascii="仿宋" w:hAnsi="仿宋" w:eastAsia="仿宋"/>
          <w:sz w:val="28"/>
          <w:szCs w:val="28"/>
        </w:rPr>
        <w:t>是指在项目实施过程中支付给参与项目工作的研究生、客座人员、博士后、访问学者、项目聘用人员及科研辅助人员等的劳务性费用和社会保险费补助</w:t>
      </w:r>
      <w:r>
        <w:rPr>
          <w:rFonts w:hint="eastAsia" w:ascii="仿宋" w:hAnsi="仿宋" w:eastAsia="仿宋"/>
          <w:b/>
          <w:sz w:val="28"/>
          <w:szCs w:val="28"/>
        </w:rPr>
        <w:t>（包括住房公积金）</w:t>
      </w:r>
      <w:r>
        <w:rPr>
          <w:rFonts w:hint="eastAsia" w:ascii="仿宋" w:hAnsi="仿宋" w:eastAsia="仿宋"/>
          <w:sz w:val="28"/>
          <w:szCs w:val="28"/>
        </w:rPr>
        <w:t>。</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（1）劳务费预算应据实编制，不设比例限制。</w:t>
      </w:r>
      <w:r>
        <w:rPr>
          <w:rFonts w:hint="eastAsia" w:ascii="仿宋" w:hAnsi="仿宋" w:eastAsia="仿宋"/>
          <w:sz w:val="28"/>
          <w:szCs w:val="28"/>
        </w:rPr>
        <w:t>项目聘用人员的劳务费开支标准参照当地科学研究和技术服务业从业人员平均工资水平，根据其在项目中承担的工作任务确定。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（2）参与项目课题研究生的与课题相关的劳务费可以列支。参与项目（课题）研究的各类人员（尤其是在校研究生和临时聘用人员）投入课题研究时间应当合理。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（3）项目牵头承担单位、课题承担单位、参与单位人员不得以访问学者和兼职人员名义在项目下各课题中编列劳务费。</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8、专家咨询费：</w:t>
      </w:r>
      <w:r>
        <w:rPr>
          <w:rFonts w:hint="eastAsia" w:ascii="仿宋" w:hAnsi="仿宋" w:eastAsia="仿宋"/>
          <w:sz w:val="28"/>
          <w:szCs w:val="28"/>
        </w:rPr>
        <w:t>是指在项目实施过程中支付给临时聘请的咨询专家的费用。专家咨询费不得支付给参与项目（课题）管理相关的工作人员。</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（1）专家咨询费的开支标准原则上按照国家科技经费管理的相关规定执行。院士和正高级职称专家，咨询费标准可由单位自行制定并经所务会等审定。咨询专家次数、时间、人数应当合理。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（2）不得支付给参与专项及其项目（课题）管理相关的工作人员。</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9、其他支出：</w:t>
      </w:r>
      <w:r>
        <w:rPr>
          <w:rFonts w:hint="eastAsia" w:ascii="仿宋" w:hAnsi="仿宋" w:eastAsia="仿宋"/>
          <w:sz w:val="28"/>
          <w:szCs w:val="28"/>
        </w:rPr>
        <w:t>是指项目实施过程中发生的除上述费用之外的</w:t>
      </w:r>
      <w:r>
        <w:rPr>
          <w:rFonts w:hint="eastAsia" w:ascii="仿宋" w:hAnsi="仿宋" w:eastAsia="仿宋"/>
          <w:b/>
          <w:sz w:val="28"/>
          <w:szCs w:val="28"/>
        </w:rPr>
        <w:t>对使用本单位现有仪器设备及房屋，日常水、电、气、暖的消耗补助支出，审计费用，经批准的实验设施和场地的小型维修改造、土地或场地租赁等支出。</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（1）特殊事项应在申请预算时按项单独详细说明，单独核定。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（2）未经批准的实验设施和场地的小型维修改造，基本建设支出等不得纳入预算。</w:t>
      </w:r>
    </w:p>
    <w:p>
      <w:pPr>
        <w:ind w:firstLine="602" w:firstLineChars="200"/>
        <w:jc w:val="center"/>
        <w:rPr>
          <w:b/>
          <w:sz w:val="30"/>
          <w:szCs w:val="30"/>
        </w:rPr>
      </w:pPr>
    </w:p>
    <w:sectPr>
      <w:pgSz w:w="11906" w:h="16838"/>
      <w:pgMar w:top="1440" w:right="1800" w:bottom="1440" w:left="1800" w:header="851" w:footer="992" w:gutter="0"/>
      <w:pgNumType w:start="0"/>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C6FD6"/>
    <w:multiLevelType w:val="multilevel"/>
    <w:tmpl w:val="7BEC6FD6"/>
    <w:lvl w:ilvl="0" w:tentative="0">
      <w:start w:val="1"/>
      <w:numFmt w:val="japaneseCounting"/>
      <w:pStyle w:val="11"/>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3DE9"/>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 w:val="021B487E"/>
    <w:rsid w:val="180D6E90"/>
    <w:rsid w:val="2F5A71BB"/>
    <w:rsid w:val="36781E8D"/>
    <w:rsid w:val="4D250693"/>
    <w:rsid w:val="51086D76"/>
    <w:rsid w:val="56F81D93"/>
    <w:rsid w:val="5EDB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80" w:lineRule="auto"/>
    </w:pPr>
    <w:rPr>
      <w:sz w:val="24"/>
    </w:rPr>
  </w:style>
  <w:style w:type="paragraph" w:styleId="3">
    <w:name w:val="Body Text Indent"/>
    <w:basedOn w:val="1"/>
    <w:qFormat/>
    <w:uiPriority w:val="0"/>
    <w:pPr>
      <w:spacing w:after="120"/>
      <w:ind w:left="420" w:leftChars="200"/>
    </w:pPr>
  </w:style>
  <w:style w:type="paragraph" w:styleId="4">
    <w:name w:val="Block Text"/>
    <w:basedOn w:val="1"/>
    <w:uiPriority w:val="0"/>
    <w:pPr>
      <w:spacing w:line="300" w:lineRule="auto"/>
      <w:ind w:left="1060" w:right="472" w:hanging="460"/>
    </w:pPr>
    <w:rPr>
      <w:sz w:val="24"/>
      <w:szCs w:val="24"/>
    </w:rPr>
  </w:style>
  <w:style w:type="paragraph" w:styleId="5">
    <w:name w:val="Date"/>
    <w:basedOn w:val="1"/>
    <w:next w:val="1"/>
    <w:qFormat/>
    <w:uiPriority w:val="0"/>
    <w:pPr>
      <w:ind w:left="100" w:leftChars="2500"/>
    </w:pPr>
    <w:rPr>
      <w:sz w:val="36"/>
      <w:szCs w:val="36"/>
    </w:rPr>
  </w:style>
  <w:style w:type="paragraph" w:styleId="6">
    <w:name w:val="Balloon Text"/>
    <w:basedOn w:val="1"/>
    <w:semiHidden/>
    <w:qFormat/>
    <w:uiPriority w:val="0"/>
    <w:rPr>
      <w:sz w:val="18"/>
      <w:szCs w:val="18"/>
    </w:rPr>
  </w:style>
  <w:style w:type="paragraph" w:styleId="7">
    <w:name w:val="footer"/>
    <w:basedOn w:val="1"/>
    <w:uiPriority w:val="0"/>
    <w:pPr>
      <w:tabs>
        <w:tab w:val="center" w:pos="4153"/>
        <w:tab w:val="right" w:pos="8306"/>
      </w:tabs>
      <w:spacing w:line="240" w:lineRule="atLeast"/>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0"/>
  </w:style>
  <w:style w:type="paragraph" w:styleId="10">
    <w:name w:val="footnote text"/>
    <w:basedOn w:val="1"/>
    <w:link w:val="22"/>
    <w:qFormat/>
    <w:uiPriority w:val="0"/>
    <w:pPr>
      <w:snapToGrid w:val="0"/>
      <w:jc w:val="left"/>
    </w:pPr>
    <w:rPr>
      <w:sz w:val="18"/>
      <w:szCs w:val="18"/>
    </w:rPr>
  </w:style>
  <w:style w:type="paragraph" w:styleId="11">
    <w:name w:val="toc 2"/>
    <w:basedOn w:val="1"/>
    <w:next w:val="1"/>
    <w:semiHidden/>
    <w:uiPriority w:val="0"/>
    <w:pPr>
      <w:numPr>
        <w:ilvl w:val="0"/>
        <w:numId w:val="1"/>
      </w:numPr>
      <w:adjustRightInd/>
      <w:spacing w:line="360" w:lineRule="auto"/>
      <w:textAlignment w:val="auto"/>
    </w:pPr>
    <w:rPr>
      <w:color w:val="FF0000"/>
      <w:kern w:val="2"/>
      <w:szCs w:val="24"/>
    </w:rPr>
  </w:style>
  <w:style w:type="paragraph" w:styleId="12">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footnote reference"/>
    <w:basedOn w:val="15"/>
    <w:qFormat/>
    <w:uiPriority w:val="0"/>
    <w:rPr>
      <w:vertAlign w:val="superscript"/>
    </w:rPr>
  </w:style>
  <w:style w:type="character" w:customStyle="1" w:styleId="20">
    <w:name w:val="页眉 字符"/>
    <w:link w:val="8"/>
    <w:qFormat/>
    <w:uiPriority w:val="0"/>
    <w:rPr>
      <w:sz w:val="18"/>
      <w:szCs w:val="18"/>
    </w:rPr>
  </w:style>
  <w:style w:type="paragraph" w:styleId="21">
    <w:name w:val="List Paragraph"/>
    <w:basedOn w:val="1"/>
    <w:qFormat/>
    <w:uiPriority w:val="34"/>
    <w:pPr>
      <w:ind w:firstLine="420" w:firstLineChars="200"/>
    </w:pPr>
  </w:style>
  <w:style w:type="character" w:customStyle="1" w:styleId="22">
    <w:name w:val="脚注文本 字符"/>
    <w:basedOn w:val="15"/>
    <w:link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C876E-230B-8F47-A3FD-48FE5E698163}">
  <ds:schemaRefs/>
</ds:datastoreItem>
</file>

<file path=docProps/app.xml><?xml version="1.0" encoding="utf-8"?>
<Properties xmlns="http://schemas.openxmlformats.org/officeDocument/2006/extended-properties" xmlns:vt="http://schemas.openxmlformats.org/officeDocument/2006/docPropsVTypes">
  <Template>Normal.dotm</Template>
  <Company>Zhuang Beichu</Company>
  <Pages>22</Pages>
  <Words>1242</Words>
  <Characters>7082</Characters>
  <Lines>59</Lines>
  <Paragraphs>16</Paragraphs>
  <TotalTime>295</TotalTime>
  <ScaleCrop>false</ScaleCrop>
  <LinksUpToDate>false</LinksUpToDate>
  <CharactersWithSpaces>8308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2017-03-22T05:47:00Z</dcterms:created>
  <dc:creator>zbc-bpf</dc:creator>
  <cp:lastModifiedBy>jwt</cp:lastModifiedBy>
  <cp:lastPrinted>2017-04-12T01:27:00Z</cp:lastPrinted>
  <dcterms:modified xsi:type="dcterms:W3CDTF">2020-04-13T01:50:18Z</dcterms:modified>
  <dc:title>中  国  科  学  院</dc:title>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