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7EAD" w14:textId="77777777" w:rsidR="00BF4F37" w:rsidRDefault="00000000">
      <w:pPr>
        <w:spacing w:line="500" w:lineRule="exact"/>
        <w:rPr>
          <w:rFonts w:ascii="黑体" w:eastAsia="黑体" w:hAnsi="黑体" w:cs="仿宋_GB2312"/>
          <w:b/>
          <w:sz w:val="32"/>
          <w:szCs w:val="32"/>
        </w:rPr>
      </w:pPr>
      <w:r>
        <w:rPr>
          <w:rFonts w:ascii="黑体" w:eastAsia="黑体" w:hAnsi="黑体" w:cs="仿宋_GB2312" w:hint="eastAsia"/>
          <w:b/>
          <w:sz w:val="32"/>
          <w:szCs w:val="32"/>
        </w:rPr>
        <w:t>附件1</w:t>
      </w:r>
    </w:p>
    <w:p w14:paraId="48157502" w14:textId="77777777" w:rsidR="00BF4F37" w:rsidRDefault="00BF4F37">
      <w:pPr>
        <w:spacing w:line="500" w:lineRule="exact"/>
        <w:rPr>
          <w:rFonts w:ascii="黑体" w:eastAsia="黑体" w:hAnsi="黑体" w:cs="仿宋_GB2312"/>
          <w:b/>
          <w:sz w:val="32"/>
          <w:szCs w:val="32"/>
        </w:rPr>
      </w:pPr>
    </w:p>
    <w:p w14:paraId="7A36B679" w14:textId="28E082BE" w:rsidR="00BF4F37" w:rsidRDefault="00000000">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202</w:t>
      </w:r>
      <w:r w:rsidR="00445826">
        <w:rPr>
          <w:rFonts w:ascii="方正小标宋简体" w:eastAsia="方正小标宋简体"/>
          <w:b/>
          <w:sz w:val="44"/>
          <w:szCs w:val="44"/>
        </w:rPr>
        <w:t>4</w:t>
      </w:r>
      <w:r>
        <w:rPr>
          <w:rFonts w:ascii="方正小标宋简体" w:eastAsia="方正小标宋简体" w:hint="eastAsia"/>
          <w:b/>
          <w:sz w:val="44"/>
          <w:szCs w:val="44"/>
        </w:rPr>
        <w:t>年湖北省人民政府 中国科学院</w:t>
      </w:r>
    </w:p>
    <w:p w14:paraId="20033D9D" w14:textId="77777777" w:rsidR="00BF4F37" w:rsidRDefault="00000000">
      <w:pPr>
        <w:spacing w:line="600" w:lineRule="exact"/>
        <w:jc w:val="center"/>
        <w:rPr>
          <w:rFonts w:eastAsia="华文中宋"/>
          <w:b/>
          <w:sz w:val="44"/>
          <w:szCs w:val="44"/>
        </w:rPr>
      </w:pPr>
      <w:r>
        <w:rPr>
          <w:rFonts w:ascii="方正小标宋简体" w:eastAsia="方正小标宋简体" w:hint="eastAsia"/>
          <w:b/>
          <w:sz w:val="44"/>
          <w:szCs w:val="44"/>
        </w:rPr>
        <w:t>合作专项项目申报指南</w:t>
      </w:r>
    </w:p>
    <w:p w14:paraId="375F7B0A" w14:textId="77777777" w:rsidR="00BF4F37" w:rsidRDefault="00BF4F37">
      <w:pPr>
        <w:spacing w:line="600" w:lineRule="exact"/>
        <w:ind w:firstLineChars="200" w:firstLine="640"/>
        <w:rPr>
          <w:rFonts w:ascii="仿宋_GB2312" w:eastAsia="仿宋_GB2312" w:hAnsi="仿宋_GB2312" w:cs="仿宋_GB2312"/>
          <w:sz w:val="32"/>
          <w:szCs w:val="32"/>
        </w:rPr>
      </w:pPr>
    </w:p>
    <w:p w14:paraId="650001A7" w14:textId="77777777" w:rsidR="00BF4F37" w:rsidRDefault="00000000">
      <w:pPr>
        <w:spacing w:line="560" w:lineRule="exact"/>
        <w:ind w:firstLineChars="200" w:firstLine="640"/>
        <w:rPr>
          <w:rFonts w:ascii="仿宋_GB2312" w:eastAsia="仿宋_GB2312"/>
          <w:b/>
          <w:sz w:val="32"/>
          <w:szCs w:val="32"/>
        </w:rPr>
      </w:pPr>
      <w:r>
        <w:rPr>
          <w:rFonts w:ascii="仿宋_GB2312" w:eastAsia="仿宋_GB2312" w:hint="eastAsia"/>
          <w:sz w:val="32"/>
          <w:szCs w:val="32"/>
        </w:rPr>
        <w:t>为贯彻落实湖北省人民政府和中国科学院有关省院合作协议精神，加快促进中科院科技成果在湖北的转移转化及产业化，湖北产业技术创新与育成中心（以下简称“湖北育成中心”）</w:t>
      </w:r>
      <w:r>
        <w:rPr>
          <w:rFonts w:ascii="仿宋_GB2312" w:eastAsia="仿宋_GB2312" w:hint="eastAsia"/>
          <w:color w:val="000000" w:themeColor="text1"/>
          <w:sz w:val="32"/>
          <w:szCs w:val="32"/>
        </w:rPr>
        <w:t>根据《湖北省中国科学院合作专项项目管理办法》和</w:t>
      </w:r>
      <w:r>
        <w:rPr>
          <w:rFonts w:ascii="仿宋_GB2312" w:eastAsia="仿宋_GB2312" w:hint="eastAsia"/>
          <w:sz w:val="32"/>
          <w:szCs w:val="32"/>
        </w:rPr>
        <w:t>《湖北产业技术创新与育成中心省院合作专项资金管理办法》的规定，特制定本指南。</w:t>
      </w:r>
    </w:p>
    <w:p w14:paraId="4C4C4766" w14:textId="77777777" w:rsidR="00BF4F37" w:rsidRDefault="00000000">
      <w:pPr>
        <w:spacing w:line="560" w:lineRule="exact"/>
        <w:ind w:firstLineChars="200" w:firstLine="640"/>
        <w:outlineLvl w:val="0"/>
        <w:rPr>
          <w:rFonts w:ascii="黑体" w:eastAsia="黑体" w:hAnsi="黑体"/>
          <w:bCs/>
          <w:sz w:val="32"/>
          <w:szCs w:val="32"/>
        </w:rPr>
      </w:pPr>
      <w:r>
        <w:rPr>
          <w:rFonts w:ascii="黑体" w:eastAsia="黑体" w:hAnsi="黑体" w:hint="eastAsia"/>
          <w:bCs/>
          <w:sz w:val="32"/>
          <w:szCs w:val="32"/>
        </w:rPr>
        <w:t>一、申报要求</w:t>
      </w:r>
    </w:p>
    <w:p w14:paraId="255BE4D4"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（一）申报单位要求</w:t>
      </w:r>
    </w:p>
    <w:p w14:paraId="51666B83"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申报企业必须是在</w:t>
      </w:r>
      <w:r>
        <w:rPr>
          <w:rFonts w:ascii="仿宋_GB2312" w:eastAsia="仿宋_GB2312"/>
          <w:color w:val="000000" w:themeColor="text1"/>
          <w:sz w:val="32"/>
          <w:szCs w:val="32"/>
        </w:rPr>
        <w:t>湖北省境内</w:t>
      </w:r>
      <w:r>
        <w:rPr>
          <w:rFonts w:ascii="仿宋_GB2312" w:eastAsia="仿宋_GB2312" w:hint="eastAsia"/>
          <w:color w:val="000000" w:themeColor="text1"/>
          <w:sz w:val="32"/>
          <w:szCs w:val="32"/>
        </w:rPr>
        <w:t>注册并具有法人资格的经济实体，应成立</w:t>
      </w:r>
      <w:r>
        <w:rPr>
          <w:rFonts w:ascii="仿宋_GB2312" w:eastAsia="仿宋_GB2312"/>
          <w:color w:val="000000" w:themeColor="text1"/>
          <w:sz w:val="32"/>
          <w:szCs w:val="32"/>
        </w:rPr>
        <w:t>2</w:t>
      </w:r>
      <w:r>
        <w:rPr>
          <w:rFonts w:ascii="仿宋_GB2312" w:eastAsia="仿宋_GB2312" w:hint="eastAsia"/>
          <w:color w:val="000000" w:themeColor="text1"/>
          <w:sz w:val="32"/>
          <w:szCs w:val="32"/>
        </w:rPr>
        <w:t>年以上，上年度销售收入不低于</w:t>
      </w:r>
      <w:r>
        <w:rPr>
          <w:rFonts w:ascii="仿宋_GB2312" w:eastAsia="仿宋_GB2312"/>
          <w:color w:val="000000" w:themeColor="text1"/>
          <w:sz w:val="32"/>
          <w:szCs w:val="32"/>
        </w:rPr>
        <w:t>500</w:t>
      </w:r>
      <w:r>
        <w:rPr>
          <w:rFonts w:ascii="仿宋_GB2312" w:eastAsia="仿宋_GB2312" w:hint="eastAsia"/>
          <w:color w:val="000000" w:themeColor="text1"/>
          <w:sz w:val="32"/>
          <w:szCs w:val="32"/>
        </w:rPr>
        <w:t>万元</w:t>
      </w:r>
      <w:r>
        <w:rPr>
          <w:rFonts w:ascii="仿宋_GB2312" w:eastAsia="仿宋_GB2312"/>
          <w:color w:val="000000" w:themeColor="text1"/>
          <w:sz w:val="32"/>
          <w:szCs w:val="32"/>
        </w:rPr>
        <w:t>。</w:t>
      </w:r>
    </w:p>
    <w:p w14:paraId="613759E7"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省院合作专项项目实施地在湖北省境内，由湖北辖区企业与中科院所属科研机构等单位联合申报，申报双方同为项目的实施单位</w:t>
      </w:r>
      <w:r>
        <w:rPr>
          <w:rFonts w:ascii="仿宋_GB2312" w:eastAsia="仿宋_GB2312"/>
          <w:color w:val="000000" w:themeColor="text1"/>
          <w:sz w:val="32"/>
          <w:szCs w:val="32"/>
        </w:rPr>
        <w:t>，</w:t>
      </w:r>
      <w:r>
        <w:rPr>
          <w:rFonts w:ascii="仿宋_GB2312" w:eastAsia="仿宋_GB2312" w:hint="eastAsia"/>
          <w:color w:val="000000" w:themeColor="text1"/>
          <w:sz w:val="32"/>
          <w:szCs w:val="32"/>
          <w:lang w:eastAsia="zh-Hans"/>
        </w:rPr>
        <w:t>企业为申报主体</w:t>
      </w:r>
      <w:r>
        <w:rPr>
          <w:rFonts w:ascii="仿宋_GB2312" w:eastAsia="仿宋_GB2312"/>
          <w:color w:val="000000" w:themeColor="text1"/>
          <w:sz w:val="32"/>
          <w:szCs w:val="32"/>
          <w:lang w:eastAsia="zh-Hans"/>
        </w:rPr>
        <w:t>。</w:t>
      </w:r>
    </w:p>
    <w:p w14:paraId="2380E08A"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lang w:eastAsia="zh-Hans"/>
        </w:rPr>
        <w:t>3.</w:t>
      </w:r>
      <w:r>
        <w:rPr>
          <w:rFonts w:ascii="仿宋_GB2312" w:eastAsia="仿宋_GB2312" w:hint="eastAsia"/>
          <w:color w:val="000000" w:themeColor="text1"/>
          <w:sz w:val="32"/>
          <w:szCs w:val="32"/>
          <w:lang w:eastAsia="zh-Hans"/>
        </w:rPr>
        <w:t>申报双方应具</w:t>
      </w:r>
      <w:r>
        <w:rPr>
          <w:rFonts w:ascii="仿宋_GB2312" w:eastAsia="仿宋_GB2312" w:hint="eastAsia"/>
          <w:color w:val="000000" w:themeColor="text1"/>
          <w:sz w:val="32"/>
          <w:szCs w:val="32"/>
        </w:rPr>
        <w:t>有良好的合作基础，签订有明确的合作协议，有较强的经济实力、较好的研发力量和较高的管理水平</w:t>
      </w:r>
      <w:r>
        <w:rPr>
          <w:rFonts w:ascii="仿宋_GB2312" w:eastAsia="仿宋_GB2312"/>
          <w:color w:val="000000" w:themeColor="text1"/>
          <w:sz w:val="32"/>
          <w:szCs w:val="32"/>
        </w:rPr>
        <w:t>。</w:t>
      </w:r>
    </w:p>
    <w:p w14:paraId="2232DE02"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lang w:eastAsia="zh-Hans"/>
        </w:rPr>
        <w:t>申报单位应</w:t>
      </w:r>
      <w:r>
        <w:rPr>
          <w:rFonts w:ascii="仿宋_GB2312" w:eastAsia="仿宋_GB2312" w:hint="eastAsia"/>
          <w:color w:val="000000" w:themeColor="text1"/>
          <w:sz w:val="32"/>
          <w:szCs w:val="32"/>
        </w:rPr>
        <w:t>具备申报项目的实施能力和相应的配套条件</w:t>
      </w:r>
      <w:r>
        <w:rPr>
          <w:rFonts w:ascii="仿宋_GB2312" w:eastAsia="仿宋_GB2312"/>
          <w:color w:val="000000" w:themeColor="text1"/>
          <w:sz w:val="32"/>
          <w:szCs w:val="32"/>
        </w:rPr>
        <w:t>，</w:t>
      </w:r>
      <w:r>
        <w:rPr>
          <w:rFonts w:ascii="仿宋_GB2312" w:eastAsia="仿宋_GB2312" w:hint="eastAsia"/>
          <w:color w:val="000000" w:themeColor="text1"/>
          <w:sz w:val="32"/>
          <w:szCs w:val="32"/>
          <w:lang w:eastAsia="zh-Hans"/>
        </w:rPr>
        <w:t>应该按</w:t>
      </w:r>
      <w:r>
        <w:rPr>
          <w:rFonts w:ascii="仿宋_GB2312" w:eastAsia="仿宋_GB2312" w:hint="eastAsia"/>
          <w:color w:val="000000" w:themeColor="text1"/>
          <w:sz w:val="32"/>
          <w:szCs w:val="32"/>
        </w:rPr>
        <w:t>申报专项资金</w:t>
      </w:r>
      <w:r>
        <w:rPr>
          <w:rFonts w:ascii="仿宋_GB2312" w:eastAsia="仿宋_GB2312" w:hint="eastAsia"/>
          <w:color w:val="000000" w:themeColor="text1"/>
          <w:sz w:val="32"/>
          <w:szCs w:val="32"/>
          <w:lang w:eastAsia="zh-Hans"/>
        </w:rPr>
        <w:t>的3倍以上</w:t>
      </w:r>
      <w:r>
        <w:rPr>
          <w:rFonts w:ascii="仿宋_GB2312" w:eastAsia="仿宋_GB2312" w:hint="eastAsia"/>
          <w:color w:val="000000" w:themeColor="text1"/>
          <w:sz w:val="32"/>
          <w:szCs w:val="32"/>
        </w:rPr>
        <w:t>配套</w:t>
      </w:r>
      <w:r>
        <w:rPr>
          <w:rFonts w:ascii="仿宋_GB2312" w:eastAsia="仿宋_GB2312" w:hint="eastAsia"/>
          <w:color w:val="000000" w:themeColor="text1"/>
          <w:sz w:val="32"/>
          <w:szCs w:val="32"/>
          <w:lang w:eastAsia="zh-Hans"/>
        </w:rPr>
        <w:t>项目</w:t>
      </w:r>
      <w:r>
        <w:rPr>
          <w:rFonts w:ascii="仿宋_GB2312" w:eastAsia="仿宋_GB2312" w:hint="eastAsia"/>
          <w:color w:val="000000" w:themeColor="text1"/>
          <w:sz w:val="32"/>
          <w:szCs w:val="32"/>
        </w:rPr>
        <w:t>资金</w:t>
      </w:r>
      <w:r>
        <w:rPr>
          <w:rFonts w:ascii="仿宋_GB2312" w:eastAsia="仿宋_GB2312"/>
          <w:color w:val="000000" w:themeColor="text1"/>
          <w:sz w:val="32"/>
          <w:szCs w:val="32"/>
        </w:rPr>
        <w:t>。</w:t>
      </w:r>
    </w:p>
    <w:p w14:paraId="6A4180EB"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lastRenderedPageBreak/>
        <w:t>5</w:t>
      </w:r>
      <w:r>
        <w:rPr>
          <w:rFonts w:ascii="仿宋_GB2312" w:eastAsia="仿宋_GB2312" w:hint="eastAsia"/>
          <w:color w:val="000000" w:themeColor="text1"/>
          <w:sz w:val="32"/>
          <w:szCs w:val="32"/>
          <w:lang w:eastAsia="zh-Hans"/>
        </w:rPr>
        <w:t>.</w:t>
      </w:r>
      <w:r>
        <w:rPr>
          <w:rFonts w:ascii="仿宋_GB2312" w:eastAsia="仿宋_GB2312" w:hint="eastAsia"/>
          <w:color w:val="000000" w:themeColor="text1"/>
          <w:sz w:val="32"/>
          <w:szCs w:val="32"/>
        </w:rPr>
        <w:t>有多个法人联合申报的，需确定牵头企业，签订项目合作协议，明确规定各自所承担的任务和责任，共同编制项目申报书。牵头企业为项目实施的第一责任单位。</w:t>
      </w:r>
    </w:p>
    <w:p w14:paraId="6DFBA07E"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（二）项目申报条件</w:t>
      </w:r>
    </w:p>
    <w:p w14:paraId="6948FBE8"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符合国家和湖北省的技术需求和产业政策，对当地支柱产业或新兴产业的支撑和带动作用明显。</w:t>
      </w:r>
    </w:p>
    <w:p w14:paraId="2FF4D01E"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成果具有自主知识产权；技术成熟，与产业关联度大，具备转移转化和产业化条件；有良好的市场前景、较好的经济效益和较高的投入产出比。</w:t>
      </w:r>
    </w:p>
    <w:p w14:paraId="5DE0EAC2"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研究开发的关键技术明确，技术路线先进、科学可行，合作双方前期工作基础扎实。</w:t>
      </w:r>
    </w:p>
    <w:p w14:paraId="189B08D8"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经费预算合理，自筹资金落实，无同级政府相同内容科技项目实施</w:t>
      </w:r>
      <w:r>
        <w:rPr>
          <w:rFonts w:ascii="仿宋_GB2312" w:eastAsia="仿宋_GB2312" w:hint="eastAsia"/>
          <w:sz w:val="32"/>
          <w:szCs w:val="32"/>
          <w:lang w:eastAsia="zh-Hans"/>
        </w:rPr>
        <w:t>及</w:t>
      </w:r>
      <w:r>
        <w:rPr>
          <w:rFonts w:ascii="仿宋_GB2312" w:eastAsia="仿宋_GB2312" w:hint="eastAsia"/>
          <w:sz w:val="32"/>
          <w:szCs w:val="32"/>
        </w:rPr>
        <w:t>银行信用不良记录。</w:t>
      </w:r>
    </w:p>
    <w:p w14:paraId="0EAEFD52"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项目组织、运行方式合理，双方合作协议明确责、权、利及知识产权归属。</w:t>
      </w:r>
    </w:p>
    <w:p w14:paraId="6A38E4C4"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color w:val="000000" w:themeColor="text1"/>
          <w:sz w:val="32"/>
          <w:szCs w:val="32"/>
        </w:rPr>
        <w:t>.</w:t>
      </w:r>
      <w:r>
        <w:rPr>
          <w:rFonts w:ascii="仿宋_GB2312" w:eastAsia="仿宋_GB2312" w:hint="eastAsia"/>
          <w:color w:val="000000" w:themeColor="text1"/>
          <w:sz w:val="32"/>
          <w:szCs w:val="32"/>
        </w:rPr>
        <w:t>前期申报过但未获得湖北育成中心支持的项目，若无重大进展原则上不得重复申报。</w:t>
      </w:r>
    </w:p>
    <w:p w14:paraId="23AD12F7"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7.</w:t>
      </w:r>
      <w:r>
        <w:rPr>
          <w:rFonts w:ascii="仿宋_GB2312" w:eastAsia="仿宋_GB2312" w:hint="eastAsia"/>
          <w:color w:val="000000" w:themeColor="text1"/>
          <w:sz w:val="32"/>
          <w:szCs w:val="32"/>
        </w:rPr>
        <w:t>每个</w:t>
      </w:r>
      <w:r>
        <w:rPr>
          <w:rFonts w:ascii="仿宋_GB2312" w:eastAsia="仿宋_GB2312" w:hint="eastAsia"/>
          <w:color w:val="000000" w:themeColor="text1"/>
          <w:sz w:val="32"/>
          <w:szCs w:val="32"/>
          <w:lang w:eastAsia="zh-Hans"/>
        </w:rPr>
        <w:t>企业</w:t>
      </w:r>
      <w:r>
        <w:rPr>
          <w:rFonts w:ascii="仿宋_GB2312" w:eastAsia="仿宋_GB2312" w:hint="eastAsia"/>
          <w:color w:val="000000" w:themeColor="text1"/>
          <w:sz w:val="32"/>
          <w:szCs w:val="32"/>
        </w:rPr>
        <w:t>限申报一个项目</w:t>
      </w:r>
      <w:r>
        <w:rPr>
          <w:rFonts w:ascii="仿宋_GB2312" w:eastAsia="仿宋_GB2312"/>
          <w:color w:val="000000" w:themeColor="text1"/>
          <w:sz w:val="32"/>
          <w:szCs w:val="32"/>
        </w:rPr>
        <w:t>，</w:t>
      </w:r>
      <w:r>
        <w:rPr>
          <w:rFonts w:ascii="仿宋_GB2312" w:eastAsia="仿宋_GB2312" w:hint="eastAsia"/>
          <w:color w:val="000000" w:themeColor="text1"/>
          <w:sz w:val="32"/>
          <w:szCs w:val="32"/>
        </w:rPr>
        <w:t>已</w:t>
      </w:r>
      <w:r>
        <w:rPr>
          <w:rFonts w:ascii="仿宋_GB2312" w:eastAsia="仿宋_GB2312" w:hint="eastAsia"/>
          <w:color w:val="000000" w:themeColor="text1"/>
          <w:sz w:val="32"/>
          <w:szCs w:val="32"/>
          <w:lang w:eastAsia="zh-Hans"/>
        </w:rPr>
        <w:t>承担</w:t>
      </w:r>
      <w:r>
        <w:rPr>
          <w:rFonts w:ascii="仿宋_GB2312" w:eastAsia="仿宋_GB2312" w:hint="eastAsia"/>
          <w:color w:val="000000" w:themeColor="text1"/>
          <w:sz w:val="32"/>
          <w:szCs w:val="32"/>
        </w:rPr>
        <w:t>湖北育成中心</w:t>
      </w:r>
      <w:r>
        <w:rPr>
          <w:rFonts w:ascii="仿宋_GB2312" w:eastAsia="仿宋_GB2312" w:hint="eastAsia"/>
          <w:color w:val="000000" w:themeColor="text1"/>
          <w:sz w:val="32"/>
          <w:szCs w:val="32"/>
          <w:lang w:eastAsia="zh-Hans"/>
        </w:rPr>
        <w:t>省院合作专项</w:t>
      </w:r>
      <w:r>
        <w:rPr>
          <w:rFonts w:ascii="仿宋_GB2312" w:eastAsia="仿宋_GB2312" w:hint="eastAsia"/>
          <w:color w:val="000000" w:themeColor="text1"/>
          <w:sz w:val="32"/>
          <w:szCs w:val="32"/>
        </w:rPr>
        <w:t>项目尚未验收的不得申报</w:t>
      </w:r>
      <w:r>
        <w:rPr>
          <w:rFonts w:ascii="仿宋_GB2312" w:eastAsia="仿宋_GB2312"/>
          <w:color w:val="000000" w:themeColor="text1"/>
          <w:sz w:val="32"/>
          <w:szCs w:val="32"/>
        </w:rPr>
        <w:t>；未验收的</w:t>
      </w:r>
      <w:r>
        <w:rPr>
          <w:rFonts w:ascii="仿宋_GB2312" w:eastAsia="仿宋_GB2312" w:hint="eastAsia"/>
          <w:color w:val="000000" w:themeColor="text1"/>
          <w:sz w:val="32"/>
          <w:szCs w:val="32"/>
          <w:lang w:eastAsia="zh-Hans"/>
        </w:rPr>
        <w:t>省院合作专项</w:t>
      </w:r>
      <w:r>
        <w:rPr>
          <w:rFonts w:ascii="仿宋_GB2312" w:eastAsia="仿宋_GB2312"/>
          <w:color w:val="000000" w:themeColor="text1"/>
          <w:sz w:val="32"/>
          <w:szCs w:val="32"/>
        </w:rPr>
        <w:t>项目负责人不得作为本次申报项目的负责人。</w:t>
      </w:r>
    </w:p>
    <w:p w14:paraId="41BD4674" w14:textId="77777777" w:rsidR="00BF4F37"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8</w:t>
      </w:r>
      <w:r>
        <w:rPr>
          <w:rFonts w:ascii="仿宋_GB2312" w:eastAsia="仿宋_GB2312" w:hint="eastAsia"/>
          <w:color w:val="000000" w:themeColor="text1"/>
          <w:sz w:val="32"/>
          <w:szCs w:val="32"/>
          <w:lang w:eastAsia="zh-Hans"/>
        </w:rPr>
        <w:t>.</w:t>
      </w:r>
      <w:r>
        <w:rPr>
          <w:rFonts w:ascii="仿宋_GB2312" w:eastAsia="仿宋_GB2312" w:hint="eastAsia"/>
          <w:color w:val="000000" w:themeColor="text1"/>
          <w:sz w:val="32"/>
          <w:szCs w:val="32"/>
        </w:rPr>
        <w:t>不符合国家产业政策，低水平重复、单纯扩大规模或基本建设的项目</w:t>
      </w:r>
      <w:r>
        <w:rPr>
          <w:rFonts w:ascii="仿宋_GB2312" w:eastAsia="仿宋_GB2312"/>
          <w:color w:val="000000" w:themeColor="text1"/>
          <w:sz w:val="32"/>
          <w:szCs w:val="32"/>
        </w:rPr>
        <w:t>，</w:t>
      </w:r>
      <w:r>
        <w:rPr>
          <w:rFonts w:ascii="仿宋_GB2312" w:eastAsia="仿宋_GB2312" w:hint="eastAsia"/>
          <w:color w:val="000000" w:themeColor="text1"/>
          <w:sz w:val="32"/>
          <w:szCs w:val="32"/>
        </w:rPr>
        <w:t>知识产权权属存在纠纷</w:t>
      </w:r>
      <w:r>
        <w:rPr>
          <w:rFonts w:ascii="仿宋_GB2312" w:eastAsia="仿宋_GB2312" w:hint="eastAsia"/>
          <w:color w:val="000000" w:themeColor="text1"/>
          <w:sz w:val="32"/>
          <w:szCs w:val="32"/>
          <w:lang w:eastAsia="zh-Hans"/>
        </w:rPr>
        <w:t>或涉密</w:t>
      </w:r>
      <w:r>
        <w:rPr>
          <w:rFonts w:ascii="仿宋_GB2312" w:eastAsia="仿宋_GB2312" w:hint="eastAsia"/>
          <w:color w:val="000000" w:themeColor="text1"/>
          <w:sz w:val="32"/>
          <w:szCs w:val="32"/>
        </w:rPr>
        <w:t>的项目</w:t>
      </w:r>
      <w:r>
        <w:rPr>
          <w:rFonts w:ascii="仿宋_GB2312" w:eastAsia="仿宋_GB2312" w:hint="eastAsia"/>
          <w:color w:val="000000" w:themeColor="text1"/>
          <w:sz w:val="32"/>
          <w:szCs w:val="32"/>
          <w:lang w:eastAsia="zh-Hans"/>
        </w:rPr>
        <w:t>均不支持</w:t>
      </w:r>
      <w:r>
        <w:rPr>
          <w:rFonts w:ascii="仿宋_GB2312" w:eastAsia="仿宋_GB2312" w:hint="eastAsia"/>
          <w:color w:val="000000" w:themeColor="text1"/>
          <w:sz w:val="32"/>
          <w:szCs w:val="32"/>
        </w:rPr>
        <w:t>。</w:t>
      </w:r>
    </w:p>
    <w:p w14:paraId="154496E0" w14:textId="77777777" w:rsidR="00BF4F37" w:rsidRDefault="00BF4F37">
      <w:pPr>
        <w:spacing w:line="560" w:lineRule="exact"/>
        <w:ind w:firstLineChars="200" w:firstLine="640"/>
        <w:outlineLvl w:val="0"/>
        <w:rPr>
          <w:rFonts w:ascii="仿宋_GB2312" w:eastAsia="仿宋_GB2312"/>
          <w:sz w:val="32"/>
          <w:szCs w:val="32"/>
        </w:rPr>
      </w:pPr>
    </w:p>
    <w:p w14:paraId="035CD4D6"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lastRenderedPageBreak/>
        <w:t>（三）申报材料及要求</w:t>
      </w:r>
    </w:p>
    <w:p w14:paraId="1B5DD7D5"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申报材料包括以下内容：</w:t>
      </w:r>
    </w:p>
    <w:p w14:paraId="7A2DC1CB"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1.申报项目信息表（项目管理系统录入）</w:t>
      </w:r>
    </w:p>
    <w:p w14:paraId="48708A86"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2.《湖北省中国科学院合作专项项目申报书》（附件2）。</w:t>
      </w:r>
    </w:p>
    <w:p w14:paraId="207F013C"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3．企业法人营业执照复印件。</w:t>
      </w:r>
    </w:p>
    <w:p w14:paraId="435F2A5F"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4．经有资格的社会中介机构审查的企业上年度会计报表，</w:t>
      </w:r>
      <w:r>
        <w:rPr>
          <w:rFonts w:ascii="仿宋_GB2312" w:eastAsia="仿宋_GB2312" w:hint="eastAsia"/>
          <w:color w:val="000000" w:themeColor="text1"/>
          <w:sz w:val="32"/>
          <w:szCs w:val="32"/>
        </w:rPr>
        <w:t>包括资产负债表、损益表和现金流量表复印件</w:t>
      </w:r>
      <w:r>
        <w:rPr>
          <w:rFonts w:ascii="仿宋_GB2312" w:eastAsia="仿宋_GB2312" w:hint="eastAsia"/>
          <w:color w:val="000000" w:themeColor="text1"/>
          <w:sz w:val="32"/>
          <w:szCs w:val="32"/>
          <w:lang w:eastAsia="zh-Hans"/>
        </w:rPr>
        <w:t>及企业征信报告</w:t>
      </w:r>
      <w:r>
        <w:rPr>
          <w:rFonts w:ascii="仿宋_GB2312" w:eastAsia="仿宋_GB2312" w:hint="eastAsia"/>
          <w:color w:val="000000" w:themeColor="text1"/>
          <w:sz w:val="32"/>
          <w:szCs w:val="32"/>
        </w:rPr>
        <w:t>。</w:t>
      </w:r>
    </w:p>
    <w:p w14:paraId="34E9549B"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5．与中科院或其所属科研机构等单位的科技合作协议        或合作意向书</w:t>
      </w:r>
      <w:r>
        <w:rPr>
          <w:rFonts w:ascii="仿宋_GB2312" w:eastAsia="仿宋_GB2312" w:hint="eastAsia"/>
          <w:color w:val="000000" w:themeColor="text1"/>
          <w:sz w:val="32"/>
          <w:szCs w:val="32"/>
        </w:rPr>
        <w:t>(附件3</w:t>
      </w:r>
      <w:r>
        <w:rPr>
          <w:rFonts w:ascii="仿宋_GB2312" w:eastAsia="仿宋_GB2312" w:hint="eastAsia"/>
          <w:color w:val="000000" w:themeColor="text1"/>
          <w:sz w:val="32"/>
          <w:szCs w:val="32"/>
          <w:lang w:eastAsia="zh-Hans"/>
        </w:rPr>
        <w:t>为合作协议模版</w:t>
      </w:r>
      <w:r>
        <w:rPr>
          <w:rFonts w:ascii="仿宋_GB2312" w:eastAsia="仿宋_GB2312"/>
          <w:color w:val="000000" w:themeColor="text1"/>
          <w:sz w:val="32"/>
          <w:szCs w:val="32"/>
          <w:lang w:eastAsia="zh-Hans"/>
        </w:rPr>
        <w:t>，</w:t>
      </w:r>
      <w:r>
        <w:rPr>
          <w:rFonts w:ascii="仿宋_GB2312" w:eastAsia="仿宋_GB2312" w:hint="eastAsia"/>
          <w:color w:val="000000" w:themeColor="text1"/>
          <w:sz w:val="32"/>
          <w:szCs w:val="32"/>
          <w:lang w:eastAsia="zh-Hans"/>
        </w:rPr>
        <w:t>合作双方需签订该协议并加盖双方单位公章</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lang w:eastAsia="zh-Hans"/>
        </w:rPr>
        <w:t>如有</w:t>
      </w:r>
      <w:r>
        <w:rPr>
          <w:rFonts w:ascii="仿宋_GB2312" w:eastAsia="仿宋_GB2312" w:hint="eastAsia"/>
          <w:color w:val="000000" w:themeColor="text1"/>
          <w:sz w:val="32"/>
          <w:szCs w:val="32"/>
        </w:rPr>
        <w:t>技术登记合同或其它证明合作关系的协议请一并提供。</w:t>
      </w:r>
    </w:p>
    <w:p w14:paraId="765F8CD5" w14:textId="77777777" w:rsidR="00BF4F37" w:rsidRDefault="0000000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6．其他说明项目技术状况的证明文件，包括科技成果鉴定证书、验收意见、查新报告、专利证书等</w:t>
      </w:r>
    </w:p>
    <w:p w14:paraId="4AAAAF01" w14:textId="77777777" w:rsidR="00BF4F37" w:rsidRDefault="0000000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7．项目申报单位对其提交的项目申报材料的真实性及非涉密性作出责任承诺(附件4</w:t>
      </w:r>
      <w:r>
        <w:rPr>
          <w:rFonts w:ascii="仿宋_GB2312" w:eastAsia="仿宋_GB2312"/>
          <w:bCs/>
          <w:sz w:val="32"/>
          <w:szCs w:val="32"/>
        </w:rPr>
        <w:t>，</w:t>
      </w:r>
      <w:r>
        <w:rPr>
          <w:rFonts w:ascii="仿宋_GB2312" w:eastAsia="仿宋_GB2312" w:hint="eastAsia"/>
          <w:bCs/>
          <w:sz w:val="32"/>
          <w:szCs w:val="32"/>
        </w:rPr>
        <w:t>需</w:t>
      </w:r>
      <w:r>
        <w:rPr>
          <w:rFonts w:ascii="仿宋_GB2312" w:eastAsia="仿宋_GB2312" w:hint="eastAsia"/>
          <w:bCs/>
          <w:sz w:val="32"/>
          <w:szCs w:val="32"/>
          <w:lang w:eastAsia="zh-Hans"/>
        </w:rPr>
        <w:t>加</w:t>
      </w:r>
      <w:r>
        <w:rPr>
          <w:rFonts w:ascii="仿宋_GB2312" w:eastAsia="仿宋_GB2312" w:hint="eastAsia"/>
          <w:bCs/>
          <w:sz w:val="32"/>
          <w:szCs w:val="32"/>
        </w:rPr>
        <w:t>盖</w:t>
      </w:r>
      <w:r>
        <w:rPr>
          <w:rFonts w:ascii="仿宋_GB2312" w:eastAsia="仿宋_GB2312" w:hint="eastAsia"/>
          <w:bCs/>
          <w:sz w:val="32"/>
          <w:szCs w:val="32"/>
          <w:lang w:eastAsia="zh-Hans"/>
        </w:rPr>
        <w:t>企业</w:t>
      </w:r>
      <w:r>
        <w:rPr>
          <w:rFonts w:ascii="仿宋_GB2312" w:eastAsia="仿宋_GB2312" w:hint="eastAsia"/>
          <w:bCs/>
          <w:sz w:val="32"/>
          <w:szCs w:val="32"/>
        </w:rPr>
        <w:t>公章)。</w:t>
      </w:r>
    </w:p>
    <w:p w14:paraId="11089B4C" w14:textId="2FD763A5" w:rsidR="00BF4F37" w:rsidRDefault="00000000">
      <w:pPr>
        <w:spacing w:line="560" w:lineRule="exact"/>
        <w:ind w:firstLineChars="200" w:firstLine="640"/>
        <w:outlineLvl w:val="0"/>
        <w:rPr>
          <w:rFonts w:ascii="黑体" w:eastAsia="黑体" w:hAnsi="黑体"/>
          <w:bCs/>
          <w:color w:val="000000" w:themeColor="text1"/>
          <w:sz w:val="32"/>
          <w:szCs w:val="32"/>
        </w:rPr>
      </w:pPr>
      <w:r>
        <w:rPr>
          <w:rFonts w:ascii="黑体" w:eastAsia="黑体" w:hAnsi="黑体" w:hint="eastAsia"/>
          <w:bCs/>
          <w:color w:val="000000" w:themeColor="text1"/>
          <w:sz w:val="32"/>
          <w:szCs w:val="32"/>
        </w:rPr>
        <w:t>二、202</w:t>
      </w:r>
      <w:r w:rsidR="00993170">
        <w:rPr>
          <w:rFonts w:ascii="黑体" w:eastAsia="黑体" w:hAnsi="黑体"/>
          <w:bCs/>
          <w:color w:val="000000" w:themeColor="text1"/>
          <w:sz w:val="32"/>
          <w:szCs w:val="32"/>
        </w:rPr>
        <w:t>4</w:t>
      </w:r>
      <w:r>
        <w:rPr>
          <w:rFonts w:ascii="黑体" w:eastAsia="黑体" w:hAnsi="黑体" w:hint="eastAsia"/>
          <w:bCs/>
          <w:color w:val="000000" w:themeColor="text1"/>
          <w:sz w:val="32"/>
          <w:szCs w:val="32"/>
        </w:rPr>
        <w:t>年省院合作专项重点支持领域</w:t>
      </w:r>
    </w:p>
    <w:p w14:paraId="123A7599" w14:textId="37168364"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w:t>
      </w:r>
      <w:r w:rsidRPr="00011629">
        <w:rPr>
          <w:rFonts w:ascii="仿宋_GB2312" w:eastAsia="仿宋_GB2312" w:hint="eastAsia"/>
          <w:sz w:val="32"/>
          <w:szCs w:val="32"/>
        </w:rPr>
        <w:t>年度省院合作专项按照目标明确、突出重点的原则，重点聚焦</w:t>
      </w:r>
      <w:r w:rsidR="00FD5076" w:rsidRPr="00FD5076">
        <w:rPr>
          <w:rFonts w:ascii="仿宋_GB2312" w:eastAsia="仿宋_GB2312" w:hint="eastAsia"/>
          <w:sz w:val="32"/>
          <w:szCs w:val="32"/>
        </w:rPr>
        <w:t>新一代信息技术、生命健康、节能环保、智能制造、先进材料、新能源、现代农业</w:t>
      </w:r>
      <w:r>
        <w:rPr>
          <w:rFonts w:ascii="仿宋_GB2312" w:eastAsia="仿宋_GB2312" w:hint="eastAsia"/>
          <w:sz w:val="32"/>
          <w:szCs w:val="32"/>
        </w:rPr>
        <w:t>等领域市场应用前景好、可带动区域产业集群发展的产业化项目，特别是短期内能形成创新产品、有经济效益产出的项目。</w:t>
      </w:r>
    </w:p>
    <w:p w14:paraId="67BE30E4" w14:textId="77777777" w:rsidR="00BF4F37" w:rsidRDefault="00000000">
      <w:pPr>
        <w:spacing w:line="560" w:lineRule="exact"/>
        <w:ind w:firstLineChars="200" w:firstLine="640"/>
        <w:outlineLvl w:val="0"/>
        <w:rPr>
          <w:rFonts w:ascii="黑体" w:eastAsia="黑体" w:hAnsi="黑体"/>
          <w:bCs/>
          <w:sz w:val="32"/>
          <w:szCs w:val="32"/>
        </w:rPr>
      </w:pPr>
      <w:r>
        <w:rPr>
          <w:rFonts w:ascii="黑体" w:eastAsia="黑体" w:hAnsi="黑体" w:hint="eastAsia"/>
          <w:bCs/>
          <w:sz w:val="32"/>
          <w:szCs w:val="32"/>
        </w:rPr>
        <w:t>三、有关事项</w:t>
      </w:r>
    </w:p>
    <w:p w14:paraId="06669185"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（一）项目申报组织单位</w:t>
      </w:r>
    </w:p>
    <w:p w14:paraId="27E94401"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省院合作专项项目申报工作由中国科学院武汉分院、湖北育成中心统一组织，由湖北育成中心具体实施有关工作。请各申报单位关注湖北育成中心网站</w:t>
      </w:r>
      <w:r>
        <w:rPr>
          <w:rFonts w:ascii="仿宋_GB2312" w:eastAsia="仿宋_GB2312" w:hint="eastAsia"/>
          <w:color w:val="000000" w:themeColor="text1"/>
          <w:sz w:val="32"/>
          <w:szCs w:val="32"/>
        </w:rPr>
        <w:t>（www.cas-hb.com）</w:t>
      </w:r>
      <w:r>
        <w:rPr>
          <w:rFonts w:ascii="仿宋_GB2312" w:eastAsia="仿宋_GB2312" w:hint="eastAsia"/>
          <w:sz w:val="32"/>
          <w:szCs w:val="32"/>
        </w:rPr>
        <w:t>相关信息，认真学习和执行《湖北产业技术创新与育成中心省院合作专项资金管理办法》（附件6）。</w:t>
      </w:r>
    </w:p>
    <w:p w14:paraId="3AE2A60B" w14:textId="77777777" w:rsidR="00BF4F37" w:rsidRDefault="00000000">
      <w:pPr>
        <w:spacing w:line="560" w:lineRule="exact"/>
        <w:ind w:firstLineChars="200" w:firstLine="640"/>
        <w:outlineLvl w:val="0"/>
        <w:rPr>
          <w:rFonts w:ascii="仿宋_GB2312" w:eastAsia="仿宋_GB2312"/>
          <w:color w:val="FF0000"/>
          <w:sz w:val="32"/>
          <w:szCs w:val="32"/>
        </w:rPr>
      </w:pPr>
      <w:bookmarkStart w:id="0" w:name="OLE_LINK4"/>
      <w:bookmarkStart w:id="1" w:name="OLE_LINK3"/>
      <w:r>
        <w:rPr>
          <w:rFonts w:ascii="仿宋_GB2312" w:eastAsia="仿宋_GB2312" w:hint="eastAsia"/>
          <w:sz w:val="32"/>
          <w:szCs w:val="32"/>
        </w:rPr>
        <w:t>（二</w:t>
      </w:r>
      <w:r>
        <w:rPr>
          <w:rFonts w:ascii="仿宋_GB2312" w:eastAsia="仿宋_GB2312" w:hint="eastAsia"/>
          <w:color w:val="000000" w:themeColor="text1"/>
          <w:sz w:val="32"/>
          <w:szCs w:val="32"/>
        </w:rPr>
        <w:t>）项目申报方式</w:t>
      </w:r>
    </w:p>
    <w:p w14:paraId="2408B902"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本次项目申报全部通过网上申报，网上申报时无需提交纸质材料。</w:t>
      </w:r>
    </w:p>
    <w:p w14:paraId="7DAE405D"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1.登陆系统。项目单位登陆湖北育成中心网站</w:t>
      </w:r>
      <w:bookmarkEnd w:id="0"/>
      <w:bookmarkEnd w:id="1"/>
      <w:r>
        <w:rPr>
          <w:rFonts w:ascii="仿宋_GB2312" w:eastAsia="仿宋_GB2312" w:hint="eastAsia"/>
          <w:sz w:val="32"/>
          <w:szCs w:val="32"/>
        </w:rPr>
        <w:t>（www.cas-hb.com），在首页的点击“项目管理系统”板块，以项目负责人账户登陆（企业</w:t>
      </w:r>
      <w:r>
        <w:rPr>
          <w:rFonts w:ascii="仿宋_GB2312" w:eastAsia="仿宋_GB2312" w:hint="eastAsia"/>
          <w:sz w:val="32"/>
          <w:szCs w:val="32"/>
          <w:lang w:eastAsia="zh-Hans"/>
        </w:rPr>
        <w:t>注册填写</w:t>
      </w:r>
      <w:r>
        <w:rPr>
          <w:rFonts w:ascii="仿宋_GB2312" w:eastAsia="仿宋_GB2312" w:hint="eastAsia"/>
          <w:sz w:val="32"/>
          <w:szCs w:val="32"/>
        </w:rPr>
        <w:t>），进行网上申报。</w:t>
      </w:r>
    </w:p>
    <w:p w14:paraId="20E82A4C"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2.在线填写项目信息。在“项目管理系统”中点击添加，在线填写项目信息（所有信息均为必填项）。</w:t>
      </w:r>
    </w:p>
    <w:p w14:paraId="05AB587D"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3.上传附件。填写《项目申报书》，按要求签字盖章后，制成PDF文件作为附件上传；其它附件以PDF或JPG格式上传（若包含多个文件内容以压缩包形式上传），单个附件内容不超过50</w:t>
      </w:r>
      <w:r>
        <w:rPr>
          <w:rFonts w:ascii="仿宋_GB2312" w:eastAsia="仿宋_GB2312"/>
          <w:sz w:val="32"/>
          <w:szCs w:val="32"/>
        </w:rPr>
        <w:t>M</w:t>
      </w:r>
      <w:r>
        <w:rPr>
          <w:rFonts w:ascii="仿宋_GB2312" w:eastAsia="仿宋_GB2312" w:hint="eastAsia"/>
          <w:sz w:val="32"/>
          <w:szCs w:val="32"/>
        </w:rPr>
        <w:t>。</w:t>
      </w:r>
    </w:p>
    <w:p w14:paraId="196E73B4"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4.提交项目。点击“提交”，该项目提交至湖北育成中心，申报完成。项目提交后原则上所有信息均不得修改。</w:t>
      </w:r>
    </w:p>
    <w:p w14:paraId="3D596E06" w14:textId="553E10C5"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请各申报单位如实填报网上申报材料，项目评审以上传的电子申报书等附件为准，申报通知、评审过程、立项公示等均通过“项目管理系统”查询。网上申报时间为202</w:t>
      </w:r>
      <w:r w:rsidR="00A17D23">
        <w:rPr>
          <w:rFonts w:ascii="仿宋_GB2312" w:eastAsia="仿宋_GB2312"/>
          <w:sz w:val="32"/>
          <w:szCs w:val="32"/>
        </w:rPr>
        <w:t>3</w:t>
      </w:r>
      <w:r>
        <w:rPr>
          <w:rFonts w:ascii="仿宋_GB2312" w:eastAsia="仿宋_GB2312" w:hint="eastAsia"/>
          <w:sz w:val="32"/>
          <w:szCs w:val="32"/>
        </w:rPr>
        <w:t>年</w:t>
      </w:r>
      <w:r>
        <w:rPr>
          <w:rFonts w:ascii="仿宋_GB2312" w:eastAsia="仿宋_GB2312"/>
          <w:sz w:val="32"/>
          <w:szCs w:val="32"/>
        </w:rPr>
        <w:t>0</w:t>
      </w:r>
      <w:r>
        <w:rPr>
          <w:rFonts w:ascii="仿宋_GB2312" w:eastAsia="仿宋_GB2312" w:hint="eastAsia"/>
          <w:sz w:val="32"/>
          <w:szCs w:val="32"/>
        </w:rPr>
        <w:t>3月0</w:t>
      </w:r>
      <w:r w:rsidR="001A2655">
        <w:rPr>
          <w:rFonts w:ascii="仿宋_GB2312" w:eastAsia="仿宋_GB2312"/>
          <w:sz w:val="32"/>
          <w:szCs w:val="32"/>
        </w:rPr>
        <w:t>7</w:t>
      </w:r>
      <w:r>
        <w:rPr>
          <w:rFonts w:ascii="仿宋_GB2312" w:eastAsia="仿宋_GB2312" w:hint="eastAsia"/>
          <w:sz w:val="32"/>
          <w:szCs w:val="32"/>
        </w:rPr>
        <w:t>日08:00—202</w:t>
      </w:r>
      <w:r w:rsidR="00A17D23">
        <w:rPr>
          <w:rFonts w:ascii="仿宋_GB2312" w:eastAsia="仿宋_GB2312"/>
          <w:sz w:val="32"/>
          <w:szCs w:val="32"/>
        </w:rPr>
        <w:t>3</w:t>
      </w:r>
      <w:r>
        <w:rPr>
          <w:rFonts w:ascii="仿宋_GB2312" w:eastAsia="仿宋_GB2312" w:hint="eastAsia"/>
          <w:sz w:val="32"/>
          <w:szCs w:val="32"/>
        </w:rPr>
        <w:t>年</w:t>
      </w:r>
      <w:r>
        <w:rPr>
          <w:rFonts w:ascii="仿宋_GB2312" w:eastAsia="仿宋_GB2312"/>
          <w:sz w:val="32"/>
          <w:szCs w:val="32"/>
        </w:rPr>
        <w:t>0</w:t>
      </w:r>
      <w:r w:rsidR="00FD5076">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0</w:t>
      </w:r>
      <w:r>
        <w:rPr>
          <w:rFonts w:ascii="仿宋_GB2312" w:eastAsia="仿宋_GB2312"/>
          <w:sz w:val="32"/>
          <w:szCs w:val="32"/>
          <w:lang w:eastAsia="zh-Hans"/>
        </w:rPr>
        <w:t>1</w:t>
      </w:r>
      <w:r>
        <w:rPr>
          <w:rFonts w:ascii="仿宋_GB2312" w:eastAsia="仿宋_GB2312" w:hint="eastAsia"/>
          <w:sz w:val="32"/>
          <w:szCs w:val="32"/>
        </w:rPr>
        <w:t>日17:00。</w:t>
      </w:r>
    </w:p>
    <w:p w14:paraId="35E56A6A" w14:textId="77777777" w:rsidR="00A17D23" w:rsidRDefault="00A17D23">
      <w:pPr>
        <w:spacing w:line="560" w:lineRule="exact"/>
        <w:ind w:firstLineChars="200" w:firstLine="640"/>
        <w:outlineLvl w:val="0"/>
        <w:rPr>
          <w:rFonts w:ascii="仿宋_GB2312" w:eastAsia="仿宋_GB2312"/>
          <w:sz w:val="32"/>
          <w:szCs w:val="32"/>
        </w:rPr>
      </w:pPr>
    </w:p>
    <w:p w14:paraId="2ADEA769" w14:textId="77777777" w:rsidR="00BF4F37" w:rsidRDefault="0000000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lastRenderedPageBreak/>
        <w:t>（三）联系咨询方式</w:t>
      </w:r>
    </w:p>
    <w:p w14:paraId="3AC928B5" w14:textId="421AD09B" w:rsidR="00BF4F37" w:rsidRDefault="00A17D23">
      <w:pPr>
        <w:spacing w:line="560" w:lineRule="exact"/>
        <w:ind w:firstLineChars="200" w:firstLine="640"/>
        <w:rPr>
          <w:rFonts w:ascii="仿宋_GB2312" w:eastAsia="仿宋_GB2312"/>
          <w:sz w:val="32"/>
          <w:szCs w:val="32"/>
        </w:rPr>
      </w:pPr>
      <w:r>
        <w:rPr>
          <w:rFonts w:ascii="仿宋_GB2312" w:eastAsia="仿宋_GB2312" w:hint="eastAsia"/>
          <w:sz w:val="32"/>
          <w:szCs w:val="32"/>
        </w:rPr>
        <w:t>赵 岳  电话：027-87166150；手 机：13</w:t>
      </w:r>
      <w:r>
        <w:rPr>
          <w:rFonts w:ascii="仿宋_GB2312" w:eastAsia="仿宋_GB2312"/>
          <w:sz w:val="32"/>
          <w:szCs w:val="32"/>
        </w:rPr>
        <w:t>638642130</w:t>
      </w:r>
    </w:p>
    <w:p w14:paraId="522B7F1F" w14:textId="77777777" w:rsidR="00BF4F3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马 磊  电话：027-87166150；手 机：18627133114</w:t>
      </w:r>
    </w:p>
    <w:p w14:paraId="69B89A28" w14:textId="77777777" w:rsidR="00BF4F37" w:rsidRDefault="00BF4F37">
      <w:pPr>
        <w:rPr>
          <w:rFonts w:eastAsia="仿宋"/>
        </w:rPr>
      </w:pPr>
    </w:p>
    <w:sectPr w:rsidR="00BF4F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FCDD" w14:textId="77777777" w:rsidR="0001042C" w:rsidRDefault="0001042C" w:rsidP="00445826">
      <w:r>
        <w:separator/>
      </w:r>
    </w:p>
  </w:endnote>
  <w:endnote w:type="continuationSeparator" w:id="0">
    <w:p w14:paraId="3193D297" w14:textId="77777777" w:rsidR="0001042C" w:rsidRDefault="0001042C" w:rsidP="0044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424A" w14:textId="77777777" w:rsidR="0001042C" w:rsidRDefault="0001042C" w:rsidP="00445826">
      <w:r>
        <w:separator/>
      </w:r>
    </w:p>
  </w:footnote>
  <w:footnote w:type="continuationSeparator" w:id="0">
    <w:p w14:paraId="4E7D4A8D" w14:textId="77777777" w:rsidR="0001042C" w:rsidRDefault="0001042C" w:rsidP="00445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75"/>
    <w:rsid w:val="8B7F06FC"/>
    <w:rsid w:val="AEFF22FF"/>
    <w:rsid w:val="BAFFC95B"/>
    <w:rsid w:val="BFBF3F87"/>
    <w:rsid w:val="BFEFB7CB"/>
    <w:rsid w:val="D9BE50C4"/>
    <w:rsid w:val="DCF92184"/>
    <w:rsid w:val="DFFBD9C0"/>
    <w:rsid w:val="DFFDB3DD"/>
    <w:rsid w:val="E0B7EB62"/>
    <w:rsid w:val="E7EFEEE0"/>
    <w:rsid w:val="EF3FFCA1"/>
    <w:rsid w:val="F3CB60BE"/>
    <w:rsid w:val="F6DDE9B1"/>
    <w:rsid w:val="FAF68F29"/>
    <w:rsid w:val="FB5F4B58"/>
    <w:rsid w:val="FBDD7CFD"/>
    <w:rsid w:val="FF4FB0F9"/>
    <w:rsid w:val="0001042C"/>
    <w:rsid w:val="00011629"/>
    <w:rsid w:val="000513C5"/>
    <w:rsid w:val="0005773F"/>
    <w:rsid w:val="000776F9"/>
    <w:rsid w:val="00087EA8"/>
    <w:rsid w:val="000E09CC"/>
    <w:rsid w:val="000F6883"/>
    <w:rsid w:val="0013642A"/>
    <w:rsid w:val="00140750"/>
    <w:rsid w:val="0017272D"/>
    <w:rsid w:val="001A2655"/>
    <w:rsid w:val="001C125F"/>
    <w:rsid w:val="001C5609"/>
    <w:rsid w:val="001D1621"/>
    <w:rsid w:val="001E1804"/>
    <w:rsid w:val="002139DF"/>
    <w:rsid w:val="002611C2"/>
    <w:rsid w:val="002920FB"/>
    <w:rsid w:val="002A4E08"/>
    <w:rsid w:val="002B7DAD"/>
    <w:rsid w:val="002C3A78"/>
    <w:rsid w:val="002D3A0C"/>
    <w:rsid w:val="002E1766"/>
    <w:rsid w:val="002F7B41"/>
    <w:rsid w:val="00313CE5"/>
    <w:rsid w:val="00331F96"/>
    <w:rsid w:val="003418E6"/>
    <w:rsid w:val="00375AC3"/>
    <w:rsid w:val="003818E3"/>
    <w:rsid w:val="003B3553"/>
    <w:rsid w:val="003F61D3"/>
    <w:rsid w:val="00407BD8"/>
    <w:rsid w:val="00413D30"/>
    <w:rsid w:val="00445826"/>
    <w:rsid w:val="00447BC1"/>
    <w:rsid w:val="0045541F"/>
    <w:rsid w:val="00473D34"/>
    <w:rsid w:val="00482722"/>
    <w:rsid w:val="004A0FB6"/>
    <w:rsid w:val="004C4DC3"/>
    <w:rsid w:val="004D4AC8"/>
    <w:rsid w:val="004E5C74"/>
    <w:rsid w:val="004F1875"/>
    <w:rsid w:val="00510D56"/>
    <w:rsid w:val="005167E6"/>
    <w:rsid w:val="005700FA"/>
    <w:rsid w:val="0057782C"/>
    <w:rsid w:val="005B0409"/>
    <w:rsid w:val="005C5A46"/>
    <w:rsid w:val="006208F3"/>
    <w:rsid w:val="006906E3"/>
    <w:rsid w:val="006C1BB2"/>
    <w:rsid w:val="007460CF"/>
    <w:rsid w:val="00746BAF"/>
    <w:rsid w:val="0079008F"/>
    <w:rsid w:val="007B4E31"/>
    <w:rsid w:val="007C7333"/>
    <w:rsid w:val="007D4974"/>
    <w:rsid w:val="00803A4D"/>
    <w:rsid w:val="00812774"/>
    <w:rsid w:val="00817EC3"/>
    <w:rsid w:val="00840043"/>
    <w:rsid w:val="0086507F"/>
    <w:rsid w:val="008C658B"/>
    <w:rsid w:val="008D1975"/>
    <w:rsid w:val="00903177"/>
    <w:rsid w:val="009064A3"/>
    <w:rsid w:val="00916655"/>
    <w:rsid w:val="009258C9"/>
    <w:rsid w:val="00993170"/>
    <w:rsid w:val="009A4448"/>
    <w:rsid w:val="009D50C8"/>
    <w:rsid w:val="009D53C7"/>
    <w:rsid w:val="009D6F25"/>
    <w:rsid w:val="009F785A"/>
    <w:rsid w:val="00A17D23"/>
    <w:rsid w:val="00A95FD8"/>
    <w:rsid w:val="00AB3B4A"/>
    <w:rsid w:val="00B1276B"/>
    <w:rsid w:val="00B351DA"/>
    <w:rsid w:val="00B66FCD"/>
    <w:rsid w:val="00B75A33"/>
    <w:rsid w:val="00B80734"/>
    <w:rsid w:val="00B95AE8"/>
    <w:rsid w:val="00BA5E78"/>
    <w:rsid w:val="00BB53D3"/>
    <w:rsid w:val="00BC7D8C"/>
    <w:rsid w:val="00BF4F37"/>
    <w:rsid w:val="00C23316"/>
    <w:rsid w:val="00C528AA"/>
    <w:rsid w:val="00C73DF7"/>
    <w:rsid w:val="00D02347"/>
    <w:rsid w:val="00D1014A"/>
    <w:rsid w:val="00D9725D"/>
    <w:rsid w:val="00DB3DCC"/>
    <w:rsid w:val="00DC1055"/>
    <w:rsid w:val="00E43864"/>
    <w:rsid w:val="00E75C48"/>
    <w:rsid w:val="00EE064E"/>
    <w:rsid w:val="00EE253F"/>
    <w:rsid w:val="00EE7722"/>
    <w:rsid w:val="00EF737E"/>
    <w:rsid w:val="00F42442"/>
    <w:rsid w:val="00F76BCD"/>
    <w:rsid w:val="00FD5076"/>
    <w:rsid w:val="00FD5368"/>
    <w:rsid w:val="00FE6543"/>
    <w:rsid w:val="00FF5967"/>
    <w:rsid w:val="0C6236CC"/>
    <w:rsid w:val="11F33019"/>
    <w:rsid w:val="161C2B3E"/>
    <w:rsid w:val="1AD23882"/>
    <w:rsid w:val="1D7C2998"/>
    <w:rsid w:val="1F66307C"/>
    <w:rsid w:val="1FEA5A5B"/>
    <w:rsid w:val="1FFCB54E"/>
    <w:rsid w:val="22AE152D"/>
    <w:rsid w:val="297840D8"/>
    <w:rsid w:val="2AFB6D6E"/>
    <w:rsid w:val="2C6E17C2"/>
    <w:rsid w:val="2C752B50"/>
    <w:rsid w:val="320A3D3B"/>
    <w:rsid w:val="37FF8D89"/>
    <w:rsid w:val="397D61DA"/>
    <w:rsid w:val="3F2DA26F"/>
    <w:rsid w:val="3F9F0888"/>
    <w:rsid w:val="41913B31"/>
    <w:rsid w:val="44EA0D65"/>
    <w:rsid w:val="45066509"/>
    <w:rsid w:val="4AFE02F5"/>
    <w:rsid w:val="4B0E61F2"/>
    <w:rsid w:val="4D186EB4"/>
    <w:rsid w:val="4E5B2F5C"/>
    <w:rsid w:val="4FA9473B"/>
    <w:rsid w:val="53990623"/>
    <w:rsid w:val="56DFCC33"/>
    <w:rsid w:val="5B7F45A2"/>
    <w:rsid w:val="5C398554"/>
    <w:rsid w:val="5C9A1694"/>
    <w:rsid w:val="5CEC615C"/>
    <w:rsid w:val="5DBF2533"/>
    <w:rsid w:val="5EBD4A68"/>
    <w:rsid w:val="5F5EE402"/>
    <w:rsid w:val="6189617B"/>
    <w:rsid w:val="667EB126"/>
    <w:rsid w:val="66BB6DD6"/>
    <w:rsid w:val="66E225B5"/>
    <w:rsid w:val="693D7F76"/>
    <w:rsid w:val="6BD526E8"/>
    <w:rsid w:val="6C223454"/>
    <w:rsid w:val="6D775D74"/>
    <w:rsid w:val="6DDF7F44"/>
    <w:rsid w:val="72E94CCB"/>
    <w:rsid w:val="73E7E984"/>
    <w:rsid w:val="74EBFD4F"/>
    <w:rsid w:val="75AE8142"/>
    <w:rsid w:val="76966F18"/>
    <w:rsid w:val="79DD6F79"/>
    <w:rsid w:val="79EF16EE"/>
    <w:rsid w:val="7A5C2227"/>
    <w:rsid w:val="7B66EB3B"/>
    <w:rsid w:val="7CEF64CF"/>
    <w:rsid w:val="7DFD32E0"/>
    <w:rsid w:val="7DFFDABF"/>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BD67"/>
  <w15:docId w15:val="{1F468821-E447-4E2D-A9CE-5223BF47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Pr>
      <w:color w:val="800080" w:themeColor="followedHyperlink"/>
      <w:u w:val="single"/>
    </w:rPr>
  </w:style>
  <w:style w:type="character" w:styleId="a8">
    <w:name w:val="Hyperlink"/>
    <w:basedOn w:val="a0"/>
    <w:uiPriority w:val="99"/>
    <w:unhideWhenUsed/>
    <w:qFormat/>
    <w:rPr>
      <w:color w:val="0000FF"/>
      <w:u w:val="single"/>
    </w:rPr>
  </w:style>
  <w:style w:type="paragraph" w:customStyle="1" w:styleId="1">
    <w:name w:val="列表段落1"/>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Admin</cp:lastModifiedBy>
  <cp:revision>26</cp:revision>
  <dcterms:created xsi:type="dcterms:W3CDTF">2020-04-23T05:22:00Z</dcterms:created>
  <dcterms:modified xsi:type="dcterms:W3CDTF">2023-03-07T02:17:00Z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80052F98FFE5457F952DD7295E3E2189</vt:lpwstr>
  </property>
</Properties>
</file>